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19DB" w:rsidRPr="00B945A4" w:rsidRDefault="008D19DB" w:rsidP="008D19DB">
      <w:pPr>
        <w:pStyle w:val="aa"/>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xml:space="preserve">                                                                                                </w:t>
      </w:r>
    </w:p>
    <w:p w:rsidR="008D19DB" w:rsidRPr="00B945A4" w:rsidRDefault="008D19DB" w:rsidP="008D19DB">
      <w:pPr>
        <w:pStyle w:val="aa"/>
        <w:jc w:val="center"/>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ПРАВИЛА</w:t>
      </w:r>
    </w:p>
    <w:p w:rsidR="008D19DB" w:rsidRPr="00B945A4" w:rsidRDefault="008D19DB" w:rsidP="008D19DB">
      <w:pPr>
        <w:pStyle w:val="aa"/>
        <w:jc w:val="center"/>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ЗЕМЛЕПОЛЬЗОВАНИЯ И ЗАСТРОЙКИ</w:t>
      </w:r>
    </w:p>
    <w:p w:rsidR="008D19DB" w:rsidRDefault="008D19DB" w:rsidP="008D19DB">
      <w:pPr>
        <w:pStyle w:val="aa"/>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ЧАСТИ КИСЕЛЁВСКОГО </w:t>
      </w:r>
      <w:r w:rsidRPr="00B945A4">
        <w:rPr>
          <w:rFonts w:ascii="Times New Roman" w:hAnsi="Times New Roman" w:cs="Times New Roman"/>
          <w:color w:val="000000"/>
          <w:sz w:val="24"/>
          <w:szCs w:val="24"/>
          <w:lang w:eastAsia="ru-RU"/>
        </w:rPr>
        <w:t>СЕЛЬСКОГО ПОСЕЛЕНИЯ</w:t>
      </w:r>
    </w:p>
    <w:p w:rsidR="008D19DB" w:rsidRPr="00B945A4" w:rsidRDefault="008D19DB" w:rsidP="008D19DB">
      <w:pPr>
        <w:pStyle w:val="aa"/>
        <w:jc w:val="center"/>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УЛЬЧСКОГО МУНИЦИПАЛЬНОГО РАЙОНА</w:t>
      </w:r>
    </w:p>
    <w:p w:rsidR="008D19DB" w:rsidRPr="00C90CA9" w:rsidRDefault="008D19DB" w:rsidP="008D19DB">
      <w:pPr>
        <w:pStyle w:val="aa"/>
        <w:jc w:val="center"/>
        <w:rPr>
          <w:rFonts w:ascii="Times New Roman" w:hAnsi="Times New Roman" w:cs="Times New Roman"/>
          <w:color w:val="7B7B7B"/>
          <w:sz w:val="20"/>
          <w:szCs w:val="20"/>
          <w:lang w:eastAsia="ru-RU"/>
        </w:rPr>
      </w:pPr>
      <w:r w:rsidRPr="00C90CA9">
        <w:rPr>
          <w:rFonts w:ascii="Times New Roman" w:hAnsi="Times New Roman" w:cs="Times New Roman"/>
          <w:color w:val="000000"/>
          <w:sz w:val="20"/>
          <w:szCs w:val="20"/>
          <w:lang w:eastAsia="ru-RU"/>
        </w:rPr>
        <w:t>(НА ОСНОВЕ ГРАДОСТРОИТЕЛЬНОГО ЗОНИРОВАНИЯ ТЕРРИТОРИЙ)</w:t>
      </w:r>
    </w:p>
    <w:p w:rsidR="008D19DB" w:rsidRPr="00C90CA9" w:rsidRDefault="008D19DB" w:rsidP="008D19DB">
      <w:pPr>
        <w:pStyle w:val="aa"/>
        <w:rPr>
          <w:rFonts w:ascii="Times New Roman" w:hAnsi="Times New Roman" w:cs="Times New Roman"/>
          <w:color w:val="7B7B7B"/>
          <w:sz w:val="20"/>
          <w:szCs w:val="20"/>
          <w:lang w:eastAsia="ru-RU"/>
        </w:rPr>
      </w:pPr>
      <w:r w:rsidRPr="00C90CA9">
        <w:rPr>
          <w:rFonts w:ascii="Times New Roman" w:hAnsi="Times New Roman" w:cs="Times New Roman"/>
          <w:color w:val="000000"/>
          <w:sz w:val="20"/>
          <w:szCs w:val="20"/>
          <w:lang w:eastAsia="ru-RU"/>
        </w:rPr>
        <w:t> </w:t>
      </w:r>
    </w:p>
    <w:p w:rsidR="008D19DB" w:rsidRPr="00B945A4" w:rsidRDefault="008D19DB" w:rsidP="008D19DB">
      <w:pPr>
        <w:pStyle w:val="aa"/>
        <w:jc w:val="center"/>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Часть 1.</w:t>
      </w:r>
    </w:p>
    <w:p w:rsidR="008D19DB" w:rsidRPr="00B945A4" w:rsidRDefault="008D19DB" w:rsidP="008D19DB">
      <w:pPr>
        <w:pStyle w:val="aa"/>
        <w:jc w:val="center"/>
        <w:rPr>
          <w:rFonts w:ascii="Times New Roman" w:hAnsi="Times New Roman" w:cs="Times New Roman"/>
          <w:color w:val="7B7B7B"/>
          <w:sz w:val="24"/>
          <w:szCs w:val="24"/>
          <w:lang w:eastAsia="ru-RU"/>
        </w:rPr>
      </w:pPr>
    </w:p>
    <w:p w:rsidR="008D19DB" w:rsidRPr="00B945A4" w:rsidRDefault="008D19DB" w:rsidP="008D19DB">
      <w:pPr>
        <w:pStyle w:val="aa"/>
        <w:jc w:val="center"/>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ПОРЯДОК РЕГУЛИРОВАНИЯ ЗЕМЛЕПОЛЬЗОВАНИЯ И ЗАСТРОЙКИ</w:t>
      </w:r>
      <w:r>
        <w:rPr>
          <w:rFonts w:ascii="Times New Roman" w:hAnsi="Times New Roman" w:cs="Times New Roman"/>
          <w:color w:val="000000"/>
          <w:sz w:val="24"/>
          <w:szCs w:val="24"/>
          <w:lang w:eastAsia="ru-RU"/>
        </w:rPr>
        <w:t xml:space="preserve"> ЧАСТИ КИСЕЛЁВСКОГО СЕЛЬСКОГО ПОСЕЛЕНИЯ (</w:t>
      </w:r>
      <w:proofErr w:type="spellStart"/>
      <w:r>
        <w:rPr>
          <w:rFonts w:ascii="Times New Roman" w:hAnsi="Times New Roman" w:cs="Times New Roman"/>
          <w:color w:val="000000"/>
          <w:sz w:val="24"/>
          <w:szCs w:val="24"/>
          <w:lang w:eastAsia="ru-RU"/>
        </w:rPr>
        <w:t>с.Киселёвка</w:t>
      </w:r>
      <w:proofErr w:type="spellEnd"/>
      <w:r>
        <w:rPr>
          <w:rFonts w:ascii="Times New Roman" w:hAnsi="Times New Roman" w:cs="Times New Roman"/>
          <w:color w:val="000000"/>
          <w:sz w:val="24"/>
          <w:szCs w:val="24"/>
          <w:lang w:eastAsia="ru-RU"/>
        </w:rPr>
        <w:t xml:space="preserve">, </w:t>
      </w:r>
      <w:proofErr w:type="spellStart"/>
      <w:r>
        <w:rPr>
          <w:rFonts w:ascii="Times New Roman" w:hAnsi="Times New Roman" w:cs="Times New Roman"/>
          <w:color w:val="000000"/>
          <w:sz w:val="24"/>
          <w:szCs w:val="24"/>
          <w:lang w:eastAsia="ru-RU"/>
        </w:rPr>
        <w:t>п.Ключевой</w:t>
      </w:r>
      <w:proofErr w:type="spellEnd"/>
      <w:r>
        <w:rPr>
          <w:rFonts w:ascii="Times New Roman" w:hAnsi="Times New Roman" w:cs="Times New Roman"/>
          <w:color w:val="000000"/>
          <w:sz w:val="24"/>
          <w:szCs w:val="24"/>
          <w:lang w:eastAsia="ru-RU"/>
        </w:rPr>
        <w:t>) УЛЬЧСКОГО МУНИЦИПАЛЬНОГО РАЙОНА</w:t>
      </w:r>
    </w:p>
    <w:p w:rsidR="008D19DB" w:rsidRPr="00B945A4" w:rsidRDefault="008D19DB" w:rsidP="008D19DB">
      <w:pPr>
        <w:pStyle w:val="aa"/>
        <w:jc w:val="center"/>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НА ОСНОВЕ ГРАДОСТРОИТЕЛЬНОГО ЗОНИРОВАНИЯ ТЕРРИТОРИЙ</w:t>
      </w:r>
    </w:p>
    <w:p w:rsidR="008D19DB" w:rsidRPr="00B945A4" w:rsidRDefault="008D19DB" w:rsidP="008D19DB">
      <w:pPr>
        <w:pStyle w:val="aa"/>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Default="008D19DB" w:rsidP="008D19DB">
      <w:pPr>
        <w:pStyle w:val="aa"/>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B945A4">
        <w:rPr>
          <w:rFonts w:ascii="Times New Roman" w:hAnsi="Times New Roman" w:cs="Times New Roman"/>
          <w:sz w:val="24"/>
          <w:szCs w:val="24"/>
          <w:lang w:eastAsia="ru-RU"/>
        </w:rPr>
        <w:t>Правила землепользования и застройки</w:t>
      </w:r>
      <w:r>
        <w:rPr>
          <w:rFonts w:ascii="Times New Roman" w:hAnsi="Times New Roman" w:cs="Times New Roman"/>
          <w:sz w:val="24"/>
          <w:szCs w:val="24"/>
          <w:lang w:eastAsia="ru-RU"/>
        </w:rPr>
        <w:t xml:space="preserve"> части Киселёвского сельского поселения (</w:t>
      </w:r>
      <w:proofErr w:type="spellStart"/>
      <w:r>
        <w:rPr>
          <w:rFonts w:ascii="Times New Roman" w:hAnsi="Times New Roman" w:cs="Times New Roman"/>
          <w:sz w:val="24"/>
          <w:szCs w:val="24"/>
          <w:lang w:eastAsia="ru-RU"/>
        </w:rPr>
        <w:t>с.Киселёвка</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п.Ключевой</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Ульчского</w:t>
      </w:r>
      <w:proofErr w:type="spellEnd"/>
      <w:r>
        <w:rPr>
          <w:rFonts w:ascii="Times New Roman" w:hAnsi="Times New Roman" w:cs="Times New Roman"/>
          <w:sz w:val="24"/>
          <w:szCs w:val="24"/>
          <w:lang w:eastAsia="ru-RU"/>
        </w:rPr>
        <w:t xml:space="preserve"> муниципального района (далее-Правила) являются </w:t>
      </w:r>
      <w:proofErr w:type="gramStart"/>
      <w:r>
        <w:rPr>
          <w:rFonts w:ascii="Times New Roman" w:hAnsi="Times New Roman" w:cs="Times New Roman"/>
          <w:sz w:val="24"/>
          <w:szCs w:val="24"/>
          <w:lang w:eastAsia="ru-RU"/>
        </w:rPr>
        <w:t>методической  основой</w:t>
      </w:r>
      <w:proofErr w:type="gramEnd"/>
      <w:r>
        <w:rPr>
          <w:rFonts w:ascii="Times New Roman" w:hAnsi="Times New Roman" w:cs="Times New Roman"/>
          <w:sz w:val="24"/>
          <w:szCs w:val="24"/>
          <w:lang w:eastAsia="ru-RU"/>
        </w:rPr>
        <w:t xml:space="preserve"> для формирования правового регулирования градостроительства части Киселёвского сельского поселения </w:t>
      </w:r>
      <w:proofErr w:type="spellStart"/>
      <w:r>
        <w:rPr>
          <w:rFonts w:ascii="Times New Roman" w:hAnsi="Times New Roman" w:cs="Times New Roman"/>
          <w:sz w:val="24"/>
          <w:szCs w:val="24"/>
          <w:lang w:eastAsia="ru-RU"/>
        </w:rPr>
        <w:t>Ульчского</w:t>
      </w:r>
      <w:proofErr w:type="spellEnd"/>
      <w:r>
        <w:rPr>
          <w:rFonts w:ascii="Times New Roman" w:hAnsi="Times New Roman" w:cs="Times New Roman"/>
          <w:sz w:val="24"/>
          <w:szCs w:val="24"/>
          <w:lang w:eastAsia="ru-RU"/>
        </w:rPr>
        <w:t xml:space="preserve"> муниципального района- на основе градостроительного зонирования территории </w:t>
      </w:r>
      <w:proofErr w:type="spellStart"/>
      <w:r>
        <w:rPr>
          <w:rFonts w:ascii="Times New Roman" w:hAnsi="Times New Roman" w:cs="Times New Roman"/>
          <w:sz w:val="24"/>
          <w:szCs w:val="24"/>
          <w:lang w:eastAsia="ru-RU"/>
        </w:rPr>
        <w:t>с.Киселёвка</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п.Ключевой</w:t>
      </w:r>
      <w:proofErr w:type="spellEnd"/>
      <w:r>
        <w:rPr>
          <w:rFonts w:ascii="Times New Roman" w:hAnsi="Times New Roman" w:cs="Times New Roman"/>
          <w:sz w:val="24"/>
          <w:szCs w:val="24"/>
          <w:lang w:eastAsia="ru-RU"/>
        </w:rPr>
        <w:t>.</w:t>
      </w:r>
    </w:p>
    <w:p w:rsidR="008D19DB" w:rsidRDefault="008D19DB" w:rsidP="008D19DB">
      <w:pPr>
        <w:pStyle w:val="aa"/>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Правила определяют примерные виды (этапы) работ по разработке Правил и карт зонирования территории части сельского поселения, состав и содержание материалов зонирования.</w:t>
      </w:r>
    </w:p>
    <w:p w:rsidR="008D19DB" w:rsidRPr="00A64725" w:rsidRDefault="008D19DB" w:rsidP="008D19DB">
      <w:pPr>
        <w:pStyle w:val="aa"/>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Правила землепользования и застройки являются местным правовым актом прямого действия на территории сельского поселения, регламентирующим градостроительную деятельность, устанавливающим порядок правового регулирования комплексного развития, использования и организации территории, а </w:t>
      </w:r>
      <w:proofErr w:type="gramStart"/>
      <w:r>
        <w:rPr>
          <w:rFonts w:ascii="Times New Roman" w:hAnsi="Times New Roman" w:cs="Times New Roman"/>
          <w:sz w:val="24"/>
          <w:szCs w:val="24"/>
          <w:lang w:eastAsia="ru-RU"/>
        </w:rPr>
        <w:t>так же</w:t>
      </w:r>
      <w:proofErr w:type="gramEnd"/>
      <w:r>
        <w:rPr>
          <w:rFonts w:ascii="Times New Roman" w:hAnsi="Times New Roman" w:cs="Times New Roman"/>
          <w:sz w:val="24"/>
          <w:szCs w:val="24"/>
          <w:lang w:eastAsia="ru-RU"/>
        </w:rPr>
        <w:t xml:space="preserve"> отношений и разрешения споров между участниками градостроительной деятельности на территории поселения.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Правила землепользо</w:t>
      </w:r>
      <w:r>
        <w:rPr>
          <w:rFonts w:ascii="Times New Roman" w:hAnsi="Times New Roman" w:cs="Times New Roman"/>
          <w:color w:val="000000"/>
          <w:sz w:val="24"/>
          <w:szCs w:val="24"/>
          <w:lang w:eastAsia="ru-RU"/>
        </w:rPr>
        <w:t>вания и застройки   части Киселёвского</w:t>
      </w:r>
      <w:r w:rsidRPr="00B945A4">
        <w:rPr>
          <w:rFonts w:ascii="Times New Roman" w:hAnsi="Times New Roman" w:cs="Times New Roman"/>
          <w:color w:val="000000"/>
          <w:sz w:val="24"/>
          <w:szCs w:val="24"/>
          <w:lang w:eastAsia="ru-RU"/>
        </w:rPr>
        <w:t xml:space="preserve"> сельского поселения     разработаны с учетом основных положений Градостроительного кодекса Российской Федерации, отдельных положений Гражданского и Земельного кодексов Российской Федерации, Федерального закона "Об общих принципах организации местного самоуправления в Российской Федерации", законодательств Российской Федерации об охране памятников истории и культуры и окружающей среды, </w:t>
      </w:r>
      <w:r>
        <w:rPr>
          <w:rFonts w:ascii="Times New Roman" w:hAnsi="Times New Roman" w:cs="Times New Roman"/>
          <w:color w:val="000000"/>
          <w:sz w:val="24"/>
          <w:szCs w:val="24"/>
          <w:lang w:eastAsia="ru-RU"/>
        </w:rPr>
        <w:t xml:space="preserve">других законов и нормативных актов, </w:t>
      </w:r>
      <w:r w:rsidRPr="00B945A4">
        <w:rPr>
          <w:rFonts w:ascii="Times New Roman" w:hAnsi="Times New Roman" w:cs="Times New Roman"/>
          <w:color w:val="000000"/>
          <w:sz w:val="24"/>
          <w:szCs w:val="24"/>
          <w:lang w:eastAsia="ru-RU"/>
        </w:rPr>
        <w:t xml:space="preserve"> основных положений строительных норм и правил по градостроительству.</w:t>
      </w:r>
    </w:p>
    <w:p w:rsidR="008D19DB" w:rsidRPr="00B945A4" w:rsidRDefault="008D19DB" w:rsidP="008D19DB">
      <w:pPr>
        <w:pStyle w:val="aa"/>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Раздел 1. ОБЩИЕ ПОЛОЖЕНИЯ</w:t>
      </w:r>
    </w:p>
    <w:p w:rsidR="008D19DB" w:rsidRPr="00B945A4" w:rsidRDefault="008D19DB" w:rsidP="008D19DB">
      <w:pPr>
        <w:pStyle w:val="aa"/>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Статья 1. Основные</w:t>
      </w:r>
      <w:r>
        <w:rPr>
          <w:rFonts w:ascii="Times New Roman" w:hAnsi="Times New Roman" w:cs="Times New Roman"/>
          <w:color w:val="000000"/>
          <w:sz w:val="24"/>
          <w:szCs w:val="24"/>
          <w:lang w:eastAsia="ru-RU"/>
        </w:rPr>
        <w:t xml:space="preserve"> понятия, используемые в </w:t>
      </w:r>
      <w:r w:rsidRPr="00B945A4">
        <w:rPr>
          <w:rFonts w:ascii="Times New Roman" w:hAnsi="Times New Roman" w:cs="Times New Roman"/>
          <w:color w:val="000000"/>
          <w:sz w:val="24"/>
          <w:szCs w:val="24"/>
          <w:lang w:eastAsia="ru-RU"/>
        </w:rPr>
        <w:t>Правилах землепользования и застройки</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Понятия, используемые в настоящих Правилах, применяются в следующем значении:</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b/>
          <w:color w:val="000000"/>
          <w:sz w:val="24"/>
          <w:szCs w:val="24"/>
          <w:lang w:eastAsia="ru-RU"/>
        </w:rPr>
        <w:t xml:space="preserve">       </w:t>
      </w:r>
      <w:r w:rsidRPr="00A64725">
        <w:rPr>
          <w:rFonts w:ascii="Times New Roman" w:hAnsi="Times New Roman" w:cs="Times New Roman"/>
          <w:b/>
          <w:color w:val="000000"/>
          <w:sz w:val="24"/>
          <w:szCs w:val="24"/>
          <w:lang w:eastAsia="ru-RU"/>
        </w:rPr>
        <w:t xml:space="preserve">Арендаторы земельных участков - </w:t>
      </w:r>
      <w:r w:rsidRPr="00B945A4">
        <w:rPr>
          <w:rFonts w:ascii="Times New Roman" w:hAnsi="Times New Roman" w:cs="Times New Roman"/>
          <w:color w:val="000000"/>
          <w:sz w:val="24"/>
          <w:szCs w:val="24"/>
          <w:lang w:eastAsia="ru-RU"/>
        </w:rPr>
        <w:t>лица, владеющие и пользующиеся земельными участками по договору аренды, договору субаренды.</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b/>
          <w:color w:val="000000"/>
          <w:sz w:val="24"/>
          <w:szCs w:val="24"/>
          <w:lang w:eastAsia="ru-RU"/>
        </w:rPr>
        <w:t xml:space="preserve">       </w:t>
      </w:r>
      <w:r w:rsidRPr="00A64725">
        <w:rPr>
          <w:rFonts w:ascii="Times New Roman" w:hAnsi="Times New Roman" w:cs="Times New Roman"/>
          <w:b/>
          <w:color w:val="000000"/>
          <w:sz w:val="24"/>
          <w:szCs w:val="24"/>
          <w:lang w:eastAsia="ru-RU"/>
        </w:rPr>
        <w:t>Блокированный жилой дом -</w:t>
      </w:r>
      <w:r w:rsidRPr="00B945A4">
        <w:rPr>
          <w:rFonts w:ascii="Times New Roman" w:hAnsi="Times New Roman" w:cs="Times New Roman"/>
          <w:color w:val="000000"/>
          <w:sz w:val="24"/>
          <w:szCs w:val="24"/>
          <w:lang w:eastAsia="ru-RU"/>
        </w:rPr>
        <w:t xml:space="preserve"> здание квартирного типа, состоящее из двух и более квартир, каждая из которых имеет изолированный вход и доступ на отдельный земельный участок.</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b/>
          <w:color w:val="000000"/>
          <w:sz w:val="24"/>
          <w:szCs w:val="24"/>
          <w:lang w:eastAsia="ru-RU"/>
        </w:rPr>
        <w:t xml:space="preserve">       </w:t>
      </w:r>
      <w:r w:rsidRPr="00A64725">
        <w:rPr>
          <w:rFonts w:ascii="Times New Roman" w:hAnsi="Times New Roman" w:cs="Times New Roman"/>
          <w:b/>
          <w:color w:val="000000"/>
          <w:sz w:val="24"/>
          <w:szCs w:val="24"/>
          <w:lang w:eastAsia="ru-RU"/>
        </w:rPr>
        <w:t>Виды разрешенного использования недвижимости -</w:t>
      </w:r>
      <w:r w:rsidRPr="00B945A4">
        <w:rPr>
          <w:rFonts w:ascii="Times New Roman" w:hAnsi="Times New Roman" w:cs="Times New Roman"/>
          <w:color w:val="000000"/>
          <w:sz w:val="24"/>
          <w:szCs w:val="24"/>
          <w:lang w:eastAsia="ru-RU"/>
        </w:rPr>
        <w:t xml:space="preserve"> виды деятельности, осуществлять которые на земельных участках и в расположенных на них объектах недвижимости разрешено при соблюдении правил, установленных настоящим и иными нормативными правовыми актами, техническими нормативными документами.</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b/>
          <w:color w:val="000000"/>
          <w:sz w:val="24"/>
          <w:szCs w:val="24"/>
          <w:lang w:eastAsia="ru-RU"/>
        </w:rPr>
        <w:lastRenderedPageBreak/>
        <w:t xml:space="preserve">        </w:t>
      </w:r>
      <w:proofErr w:type="spellStart"/>
      <w:r w:rsidRPr="00A64725">
        <w:rPr>
          <w:rFonts w:ascii="Times New Roman" w:hAnsi="Times New Roman" w:cs="Times New Roman"/>
          <w:b/>
          <w:color w:val="000000"/>
          <w:sz w:val="24"/>
          <w:szCs w:val="24"/>
          <w:lang w:eastAsia="ru-RU"/>
        </w:rPr>
        <w:t>Водоохранная</w:t>
      </w:r>
      <w:proofErr w:type="spellEnd"/>
      <w:r w:rsidRPr="00A64725">
        <w:rPr>
          <w:rFonts w:ascii="Times New Roman" w:hAnsi="Times New Roman" w:cs="Times New Roman"/>
          <w:b/>
          <w:color w:val="000000"/>
          <w:sz w:val="24"/>
          <w:szCs w:val="24"/>
          <w:lang w:eastAsia="ru-RU"/>
        </w:rPr>
        <w:t xml:space="preserve"> зона</w:t>
      </w:r>
      <w:r w:rsidRPr="00B945A4">
        <w:rPr>
          <w:rFonts w:ascii="Times New Roman" w:hAnsi="Times New Roman" w:cs="Times New Roman"/>
          <w:color w:val="000000"/>
          <w:sz w:val="24"/>
          <w:szCs w:val="24"/>
          <w:lang w:eastAsia="ru-RU"/>
        </w:rPr>
        <w:t xml:space="preserve"> - территория, примыкающая к акваториям рек, озер, водохранилищ и других поверхностных водных объектов, применительно к которой установлен специальный режим хозяйственной и иной деятельности для предотвращения загрязнения, заиления и истощения водных объектов, сохранения среды обитания объектов животного и растительного мира.</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A64725">
        <w:rPr>
          <w:rFonts w:ascii="Times New Roman" w:hAnsi="Times New Roman" w:cs="Times New Roman"/>
          <w:b/>
          <w:color w:val="000000"/>
          <w:sz w:val="24"/>
          <w:szCs w:val="24"/>
          <w:lang w:eastAsia="ru-RU"/>
        </w:rPr>
        <w:t>Временный объект -</w:t>
      </w:r>
      <w:r w:rsidRPr="00B945A4">
        <w:rPr>
          <w:rFonts w:ascii="Times New Roman" w:hAnsi="Times New Roman" w:cs="Times New Roman"/>
          <w:color w:val="000000"/>
          <w:sz w:val="24"/>
          <w:szCs w:val="24"/>
          <w:lang w:eastAsia="ru-RU"/>
        </w:rPr>
        <w:t xml:space="preserve"> специально возводимое или приспосабливаемое на период строительства здание или сооружение, необходимое для производства строительно-монтажных работ </w:t>
      </w:r>
      <w:proofErr w:type="gramStart"/>
      <w:r w:rsidRPr="00B945A4">
        <w:rPr>
          <w:rFonts w:ascii="Times New Roman" w:hAnsi="Times New Roman" w:cs="Times New Roman"/>
          <w:color w:val="000000"/>
          <w:sz w:val="24"/>
          <w:szCs w:val="24"/>
          <w:lang w:eastAsia="ru-RU"/>
        </w:rPr>
        <w:t>и  обслуживание</w:t>
      </w:r>
      <w:proofErr w:type="gramEnd"/>
      <w:r w:rsidRPr="00B945A4">
        <w:rPr>
          <w:rFonts w:ascii="Times New Roman" w:hAnsi="Times New Roman" w:cs="Times New Roman"/>
          <w:color w:val="000000"/>
          <w:sz w:val="24"/>
          <w:szCs w:val="24"/>
          <w:lang w:eastAsia="ru-RU"/>
        </w:rPr>
        <w:t xml:space="preserve"> занятых на производстве работников.</w:t>
      </w:r>
    </w:p>
    <w:p w:rsidR="008D19DB" w:rsidRPr="000F5386" w:rsidRDefault="008D19DB" w:rsidP="008D19DB">
      <w:pPr>
        <w:pStyle w:val="aa"/>
        <w:jc w:val="both"/>
        <w:rPr>
          <w:rFonts w:ascii="Times New Roman" w:hAnsi="Times New Roman" w:cs="Times New Roman"/>
          <w:b/>
          <w:color w:val="000000"/>
          <w:sz w:val="24"/>
          <w:szCs w:val="24"/>
          <w:lang w:eastAsia="ru-RU"/>
        </w:rPr>
      </w:pPr>
      <w:r>
        <w:rPr>
          <w:rFonts w:ascii="Times New Roman" w:hAnsi="Times New Roman" w:cs="Times New Roman"/>
          <w:b/>
          <w:color w:val="000000"/>
          <w:sz w:val="24"/>
          <w:szCs w:val="24"/>
          <w:lang w:eastAsia="ru-RU"/>
        </w:rPr>
        <w:t xml:space="preserve">        </w:t>
      </w:r>
      <w:r w:rsidRPr="00A64725">
        <w:rPr>
          <w:rFonts w:ascii="Times New Roman" w:hAnsi="Times New Roman" w:cs="Times New Roman"/>
          <w:b/>
          <w:color w:val="000000"/>
          <w:sz w:val="24"/>
          <w:szCs w:val="24"/>
          <w:lang w:eastAsia="ru-RU"/>
        </w:rPr>
        <w:t>Высота строения -</w:t>
      </w:r>
      <w:r w:rsidRPr="00B945A4">
        <w:rPr>
          <w:rFonts w:ascii="Times New Roman" w:hAnsi="Times New Roman" w:cs="Times New Roman"/>
          <w:color w:val="000000"/>
          <w:sz w:val="24"/>
          <w:szCs w:val="24"/>
          <w:lang w:eastAsia="ru-RU"/>
        </w:rPr>
        <w:t xml:space="preserve"> расстояние по вертикали, измеренное от проектной отметки земли до наивысшей точки плоской крыши или до наивысшей точки конька скатной крыши. </w:t>
      </w:r>
    </w:p>
    <w:p w:rsidR="008D19DB" w:rsidRPr="00B945A4" w:rsidRDefault="008D19DB" w:rsidP="008D19DB">
      <w:pPr>
        <w:pStyle w:val="aa"/>
        <w:jc w:val="both"/>
        <w:rPr>
          <w:rFonts w:ascii="Times New Roman" w:hAnsi="Times New Roman" w:cs="Times New Roman"/>
          <w:color w:val="7B7B7B"/>
          <w:sz w:val="24"/>
          <w:szCs w:val="24"/>
          <w:lang w:eastAsia="ru-RU"/>
        </w:rPr>
      </w:pPr>
      <w:r w:rsidRPr="000F5386">
        <w:rPr>
          <w:rFonts w:ascii="Times New Roman" w:hAnsi="Times New Roman" w:cs="Times New Roman"/>
          <w:b/>
          <w:color w:val="000000"/>
          <w:sz w:val="24"/>
          <w:szCs w:val="24"/>
          <w:lang w:eastAsia="ru-RU"/>
        </w:rPr>
        <w:t xml:space="preserve">        Градостроительная документация -</w:t>
      </w:r>
      <w:r w:rsidRPr="00B945A4">
        <w:rPr>
          <w:rFonts w:ascii="Times New Roman" w:hAnsi="Times New Roman" w:cs="Times New Roman"/>
          <w:color w:val="000000"/>
          <w:sz w:val="24"/>
          <w:szCs w:val="24"/>
          <w:lang w:eastAsia="ru-RU"/>
        </w:rPr>
        <w:t xml:space="preserve"> документация о градостроительном планировании развития территории поселения (генеральный план поселения, проект черты поселения, другая документация), а также о застройке территории поселения (проекты планировки, проекты межевания, проекты застройки, другие проекты).</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b/>
          <w:color w:val="000000"/>
          <w:sz w:val="24"/>
          <w:szCs w:val="24"/>
          <w:lang w:eastAsia="ru-RU"/>
        </w:rPr>
        <w:t xml:space="preserve">        </w:t>
      </w:r>
      <w:r w:rsidRPr="000F5386">
        <w:rPr>
          <w:rFonts w:ascii="Times New Roman" w:hAnsi="Times New Roman" w:cs="Times New Roman"/>
          <w:b/>
          <w:color w:val="000000"/>
          <w:sz w:val="24"/>
          <w:szCs w:val="24"/>
          <w:lang w:eastAsia="ru-RU"/>
        </w:rPr>
        <w:t>Градостроительный регламент -</w:t>
      </w:r>
      <w:r w:rsidRPr="00B945A4">
        <w:rPr>
          <w:rFonts w:ascii="Times New Roman" w:hAnsi="Times New Roman" w:cs="Times New Roman"/>
          <w:color w:val="000000"/>
          <w:sz w:val="24"/>
          <w:szCs w:val="24"/>
          <w:lang w:eastAsia="ru-RU"/>
        </w:rPr>
        <w:t xml:space="preserve"> совокупность установленных Правилами видов и параметров разрешенного использования земельных участков и иных объектов недвижимости (зданий, строений, сооружений), а также допустимых изменений объектов недвижимости при осуществлении градостроительной деятельности в пределах каждой из зон, зафиксированных на карте правового зонирования поселения.</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7B7B7B"/>
          <w:sz w:val="24"/>
          <w:szCs w:val="24"/>
          <w:lang w:eastAsia="ru-RU"/>
        </w:rPr>
        <w:t xml:space="preserve">        </w:t>
      </w:r>
      <w:r w:rsidRPr="000F5386">
        <w:rPr>
          <w:rFonts w:ascii="Times New Roman" w:hAnsi="Times New Roman" w:cs="Times New Roman"/>
          <w:b/>
          <w:color w:val="000000"/>
          <w:sz w:val="24"/>
          <w:szCs w:val="24"/>
          <w:lang w:eastAsia="ru-RU"/>
        </w:rPr>
        <w:t>Градостроительная деятельность —</w:t>
      </w:r>
      <w:r w:rsidRPr="00B945A4">
        <w:rPr>
          <w:rFonts w:ascii="Times New Roman" w:hAnsi="Times New Roman" w:cs="Times New Roman"/>
          <w:color w:val="000000"/>
          <w:sz w:val="24"/>
          <w:szCs w:val="24"/>
          <w:lang w:eastAsia="ru-RU"/>
        </w:rPr>
        <w:t xml:space="preserve"> деятельность государственных органов, органов местного самоуправления, граждан и юридических лиц в области градостроительного планирования развития территорий поселения, определения видов использования земельных участков, проектирования, строительства и реконструкции объектов недвижимости с учетом интересов граждан, общественных и государственных интересов, а также национальных, историко-культурных, экологических, природных особенностей указанных территорий поселения.</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b/>
          <w:color w:val="000000"/>
          <w:sz w:val="24"/>
          <w:szCs w:val="24"/>
          <w:lang w:eastAsia="ru-RU"/>
        </w:rPr>
        <w:t xml:space="preserve">       </w:t>
      </w:r>
      <w:r w:rsidRPr="000F5386">
        <w:rPr>
          <w:rFonts w:ascii="Times New Roman" w:hAnsi="Times New Roman" w:cs="Times New Roman"/>
          <w:b/>
          <w:color w:val="000000"/>
          <w:sz w:val="24"/>
          <w:szCs w:val="24"/>
          <w:lang w:eastAsia="ru-RU"/>
        </w:rPr>
        <w:t>Дополнительные градостроительные регламенты -</w:t>
      </w:r>
      <w:r w:rsidRPr="00B945A4">
        <w:rPr>
          <w:rFonts w:ascii="Times New Roman" w:hAnsi="Times New Roman" w:cs="Times New Roman"/>
          <w:color w:val="000000"/>
          <w:sz w:val="24"/>
          <w:szCs w:val="24"/>
          <w:lang w:eastAsia="ru-RU"/>
        </w:rPr>
        <w:t xml:space="preserve"> дополнительные (по отношению к видам разрешенного использования недвижимости и параметрам разрешенного строительства, установленным Правилами) требования и ограничения деятельности на земельных участках, установленные с учетом охраны памятников истории, культуры, археологического слоя и по экологическим требованиям.</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r>
        <w:rPr>
          <w:rFonts w:ascii="Times New Roman" w:hAnsi="Times New Roman" w:cs="Times New Roman"/>
          <w:color w:val="000000"/>
          <w:sz w:val="24"/>
          <w:szCs w:val="24"/>
          <w:lang w:eastAsia="ru-RU"/>
        </w:rPr>
        <w:t xml:space="preserve"> </w:t>
      </w:r>
      <w:r w:rsidRPr="0003269F">
        <w:rPr>
          <w:rFonts w:ascii="Times New Roman" w:hAnsi="Times New Roman" w:cs="Times New Roman"/>
          <w:b/>
          <w:color w:val="000000"/>
          <w:sz w:val="24"/>
          <w:szCs w:val="24"/>
          <w:lang w:eastAsia="ru-RU"/>
        </w:rPr>
        <w:t>Допустимые изменения недвижимости</w:t>
      </w:r>
      <w:r w:rsidRPr="00B945A4">
        <w:rPr>
          <w:rFonts w:ascii="Times New Roman" w:hAnsi="Times New Roman" w:cs="Times New Roman"/>
          <w:color w:val="000000"/>
          <w:sz w:val="24"/>
          <w:szCs w:val="24"/>
          <w:lang w:eastAsia="ru-RU"/>
        </w:rPr>
        <w:t xml:space="preserve"> - изменения, осуществляемые применительно  к земельным участкам, иным объектам недвижимости, в пределах установленных; заказчик-гражданин или юридическое лицо, обладающее правами на земельный участок, который осуществляет реализацию инвестиционного проекта при отсутствии у заказчика лицензии на выполнение функций заказчика, в части технического надзора передаются им гражданину или юридическому лицу, имеющему лицензию на осуществление указанных видов деятельности.</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b/>
          <w:color w:val="000000"/>
          <w:sz w:val="24"/>
          <w:szCs w:val="24"/>
          <w:lang w:eastAsia="ru-RU"/>
        </w:rPr>
        <w:t xml:space="preserve">      </w:t>
      </w:r>
      <w:r w:rsidRPr="0003269F">
        <w:rPr>
          <w:rFonts w:ascii="Times New Roman" w:hAnsi="Times New Roman" w:cs="Times New Roman"/>
          <w:b/>
          <w:color w:val="000000"/>
          <w:sz w:val="24"/>
          <w:szCs w:val="24"/>
          <w:lang w:eastAsia="ru-RU"/>
        </w:rPr>
        <w:t>Земельный участок</w:t>
      </w:r>
      <w:r w:rsidRPr="00B945A4">
        <w:rPr>
          <w:rFonts w:ascii="Times New Roman" w:hAnsi="Times New Roman" w:cs="Times New Roman"/>
          <w:color w:val="000000"/>
          <w:sz w:val="24"/>
          <w:szCs w:val="24"/>
          <w:lang w:eastAsia="ru-RU"/>
        </w:rPr>
        <w:t xml:space="preserve"> - часть поверхности земли (в том числе поверхностный почвенный слой), границы которой </w:t>
      </w:r>
      <w:proofErr w:type="gramStart"/>
      <w:r w:rsidRPr="00B945A4">
        <w:rPr>
          <w:rFonts w:ascii="Times New Roman" w:hAnsi="Times New Roman" w:cs="Times New Roman"/>
          <w:color w:val="000000"/>
          <w:sz w:val="24"/>
          <w:szCs w:val="24"/>
          <w:lang w:eastAsia="ru-RU"/>
        </w:rPr>
        <w:t>описаны  и</w:t>
      </w:r>
      <w:proofErr w:type="gramEnd"/>
      <w:r w:rsidRPr="00B945A4">
        <w:rPr>
          <w:rFonts w:ascii="Times New Roman" w:hAnsi="Times New Roman" w:cs="Times New Roman"/>
          <w:color w:val="000000"/>
          <w:sz w:val="24"/>
          <w:szCs w:val="24"/>
          <w:lang w:eastAsia="ru-RU"/>
        </w:rPr>
        <w:t xml:space="preserve"> удостоверены в установленном законодательством порядке. Земельный участок относится к объектам недвижимости. Земельный участок может быть делимым и неделимым.</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b/>
          <w:color w:val="000000"/>
          <w:sz w:val="24"/>
          <w:szCs w:val="24"/>
          <w:lang w:eastAsia="ru-RU"/>
        </w:rPr>
        <w:t xml:space="preserve">      </w:t>
      </w:r>
      <w:r w:rsidRPr="0003269F">
        <w:rPr>
          <w:rFonts w:ascii="Times New Roman" w:hAnsi="Times New Roman" w:cs="Times New Roman"/>
          <w:b/>
          <w:color w:val="000000"/>
          <w:sz w:val="24"/>
          <w:szCs w:val="24"/>
          <w:lang w:eastAsia="ru-RU"/>
        </w:rPr>
        <w:t xml:space="preserve">Землепользователи - </w:t>
      </w:r>
      <w:r w:rsidRPr="00B945A4">
        <w:rPr>
          <w:rFonts w:ascii="Times New Roman" w:hAnsi="Times New Roman" w:cs="Times New Roman"/>
          <w:color w:val="000000"/>
          <w:sz w:val="24"/>
          <w:szCs w:val="24"/>
          <w:lang w:eastAsia="ru-RU"/>
        </w:rPr>
        <w:t>лица, владеющие и пользующиеся земельными участками на праве постоянного (бессрочного) пользования или на праве безвозмездного срочного пользования.</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b/>
          <w:color w:val="000000"/>
          <w:sz w:val="24"/>
          <w:szCs w:val="24"/>
          <w:lang w:eastAsia="ru-RU"/>
        </w:rPr>
        <w:t xml:space="preserve">     </w:t>
      </w:r>
      <w:r w:rsidRPr="0003269F">
        <w:rPr>
          <w:rFonts w:ascii="Times New Roman" w:hAnsi="Times New Roman" w:cs="Times New Roman"/>
          <w:b/>
          <w:color w:val="000000"/>
          <w:sz w:val="24"/>
          <w:szCs w:val="24"/>
          <w:lang w:eastAsia="ru-RU"/>
        </w:rPr>
        <w:t>Землевладельцы</w:t>
      </w:r>
      <w:r w:rsidRPr="00B945A4">
        <w:rPr>
          <w:rFonts w:ascii="Times New Roman" w:hAnsi="Times New Roman" w:cs="Times New Roman"/>
          <w:color w:val="000000"/>
          <w:sz w:val="24"/>
          <w:szCs w:val="24"/>
          <w:lang w:eastAsia="ru-RU"/>
        </w:rPr>
        <w:t xml:space="preserve"> - лица, владеющие и пользующиеся земельными участками на праве пожизненного наследуемого владения.</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b/>
          <w:color w:val="000000"/>
          <w:sz w:val="24"/>
          <w:szCs w:val="24"/>
          <w:lang w:eastAsia="ru-RU"/>
        </w:rPr>
        <w:t xml:space="preserve">     </w:t>
      </w:r>
      <w:r w:rsidRPr="0003269F">
        <w:rPr>
          <w:rFonts w:ascii="Times New Roman" w:hAnsi="Times New Roman" w:cs="Times New Roman"/>
          <w:b/>
          <w:color w:val="000000"/>
          <w:sz w:val="24"/>
          <w:szCs w:val="24"/>
          <w:lang w:eastAsia="ru-RU"/>
        </w:rPr>
        <w:t>Зона (территориальная зона)</w:t>
      </w:r>
      <w:r w:rsidRPr="00B945A4">
        <w:rPr>
          <w:rFonts w:ascii="Times New Roman" w:hAnsi="Times New Roman" w:cs="Times New Roman"/>
          <w:color w:val="000000"/>
          <w:sz w:val="24"/>
          <w:szCs w:val="24"/>
          <w:lang w:eastAsia="ru-RU"/>
        </w:rPr>
        <w:t xml:space="preserve"> – часть поселения, применительно к которой и соответственно ко всем земельным участкам и иным объектам недвижимости, там расположенным, устанавливается единый градостроительный регламент разрешенного использования и строительного изменения объектов недвижимости.</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b/>
          <w:color w:val="000000"/>
          <w:sz w:val="24"/>
          <w:szCs w:val="24"/>
          <w:lang w:eastAsia="ru-RU"/>
        </w:rPr>
        <w:lastRenderedPageBreak/>
        <w:t xml:space="preserve">      </w:t>
      </w:r>
      <w:r w:rsidRPr="00E94727">
        <w:rPr>
          <w:rFonts w:ascii="Times New Roman" w:hAnsi="Times New Roman" w:cs="Times New Roman"/>
          <w:b/>
          <w:color w:val="000000"/>
          <w:sz w:val="24"/>
          <w:szCs w:val="24"/>
          <w:lang w:eastAsia="ru-RU"/>
        </w:rPr>
        <w:t>Зонирование с установлением градостроительных регламентов -</w:t>
      </w:r>
      <w:r w:rsidRPr="00B945A4">
        <w:rPr>
          <w:rFonts w:ascii="Times New Roman" w:hAnsi="Times New Roman" w:cs="Times New Roman"/>
          <w:color w:val="000000"/>
          <w:sz w:val="24"/>
          <w:szCs w:val="24"/>
          <w:lang w:eastAsia="ru-RU"/>
        </w:rPr>
        <w:t xml:space="preserve"> деятельность органов местного самоуправления по разработке и реализации нормативного правового акта зонирования - правил землепользования и застройки - посредством разделения территории поселения на зоны с определением для каждой из них границ и градостроительных регламентов.</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b/>
          <w:color w:val="000000"/>
          <w:sz w:val="24"/>
          <w:szCs w:val="24"/>
          <w:lang w:eastAsia="ru-RU"/>
        </w:rPr>
        <w:t xml:space="preserve">      </w:t>
      </w:r>
      <w:r w:rsidRPr="00E94727">
        <w:rPr>
          <w:rFonts w:ascii="Times New Roman" w:hAnsi="Times New Roman" w:cs="Times New Roman"/>
          <w:b/>
          <w:color w:val="000000"/>
          <w:sz w:val="24"/>
          <w:szCs w:val="24"/>
          <w:lang w:eastAsia="ru-RU"/>
        </w:rPr>
        <w:t>Изменение использования недвижимости</w:t>
      </w:r>
      <w:r w:rsidRPr="00B945A4">
        <w:rPr>
          <w:rFonts w:ascii="Times New Roman" w:hAnsi="Times New Roman" w:cs="Times New Roman"/>
          <w:color w:val="000000"/>
          <w:sz w:val="24"/>
          <w:szCs w:val="24"/>
          <w:lang w:eastAsia="ru-RU"/>
        </w:rPr>
        <w:t xml:space="preserve"> - изменение вида (видов) использования земельного участка или строений, сооружений на нем, а также изменение их параметров (включая изменение размеров земельного участка) при подготовке и осуществлении строительства новых, реконструкции, перемещения или </w:t>
      </w:r>
      <w:proofErr w:type="gramStart"/>
      <w:r w:rsidRPr="00B945A4">
        <w:rPr>
          <w:rFonts w:ascii="Times New Roman" w:hAnsi="Times New Roman" w:cs="Times New Roman"/>
          <w:color w:val="000000"/>
          <w:sz w:val="24"/>
          <w:szCs w:val="24"/>
          <w:lang w:eastAsia="ru-RU"/>
        </w:rPr>
        <w:t>сноса существующих строений</w:t>
      </w:r>
      <w:proofErr w:type="gramEnd"/>
      <w:r w:rsidRPr="00B945A4">
        <w:rPr>
          <w:rFonts w:ascii="Times New Roman" w:hAnsi="Times New Roman" w:cs="Times New Roman"/>
          <w:color w:val="000000"/>
          <w:sz w:val="24"/>
          <w:szCs w:val="24"/>
          <w:lang w:eastAsia="ru-RU"/>
        </w:rPr>
        <w:t xml:space="preserve"> или сооружений, при осуществлении иных действий.</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b/>
          <w:color w:val="000000"/>
          <w:sz w:val="24"/>
          <w:szCs w:val="24"/>
          <w:lang w:eastAsia="ru-RU"/>
        </w:rPr>
        <w:t xml:space="preserve">      </w:t>
      </w:r>
      <w:r w:rsidRPr="00E94727">
        <w:rPr>
          <w:rFonts w:ascii="Times New Roman" w:hAnsi="Times New Roman" w:cs="Times New Roman"/>
          <w:b/>
          <w:color w:val="000000"/>
          <w:sz w:val="24"/>
          <w:szCs w:val="24"/>
          <w:lang w:eastAsia="ru-RU"/>
        </w:rPr>
        <w:t>Инвестиции -</w:t>
      </w:r>
      <w:r w:rsidRPr="00B945A4">
        <w:rPr>
          <w:rFonts w:ascii="Times New Roman" w:hAnsi="Times New Roman" w:cs="Times New Roman"/>
          <w:color w:val="000000"/>
          <w:sz w:val="24"/>
          <w:szCs w:val="24"/>
          <w:lang w:eastAsia="ru-RU"/>
        </w:rPr>
        <w:t xml:space="preserve"> денежные средства, ценные бумаги, иное имущество, в том числе имущественные права, иные права, имеющие денежную оценку, вкладываемые в объекты предпринимательской или и ной деятельности в целях достижения прибыли или достижения иного полезного эффекта; инвестиционная деятельность-вложение инвестиций или осуществление практических действий в целях получения прибыли или достижения иного полезного эффекта.</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b/>
          <w:color w:val="000000"/>
          <w:sz w:val="24"/>
          <w:szCs w:val="24"/>
          <w:lang w:eastAsia="ru-RU"/>
        </w:rPr>
        <w:t xml:space="preserve">      </w:t>
      </w:r>
      <w:r w:rsidRPr="00E94727">
        <w:rPr>
          <w:rFonts w:ascii="Times New Roman" w:hAnsi="Times New Roman" w:cs="Times New Roman"/>
          <w:b/>
          <w:color w:val="000000"/>
          <w:sz w:val="24"/>
          <w:szCs w:val="24"/>
          <w:lang w:eastAsia="ru-RU"/>
        </w:rPr>
        <w:t>Инвестор -</w:t>
      </w:r>
      <w:r w:rsidRPr="00B945A4">
        <w:rPr>
          <w:rFonts w:ascii="Times New Roman" w:hAnsi="Times New Roman" w:cs="Times New Roman"/>
          <w:color w:val="000000"/>
          <w:sz w:val="24"/>
          <w:szCs w:val="24"/>
          <w:lang w:eastAsia="ru-RU"/>
        </w:rPr>
        <w:t xml:space="preserve"> гражданин или юридическое лицо, объединение юридических лиц, созданное на основе договора о совместной деятельности и не имеющего статуса юридического лица, государственный орган, орган местного самоуправления или иностранный субъект предпринимательской деятельности, осуществляющее капитальное вложение на территории Российской Федерации с использованием собственных или привлеченных средств в соответствии с законодательством РФ.</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b/>
          <w:color w:val="000000"/>
          <w:sz w:val="24"/>
          <w:szCs w:val="24"/>
          <w:lang w:eastAsia="ru-RU"/>
        </w:rPr>
        <w:t xml:space="preserve">      </w:t>
      </w:r>
      <w:r w:rsidRPr="00E94727">
        <w:rPr>
          <w:rFonts w:ascii="Times New Roman" w:hAnsi="Times New Roman" w:cs="Times New Roman"/>
          <w:b/>
          <w:color w:val="000000"/>
          <w:sz w:val="24"/>
          <w:szCs w:val="24"/>
          <w:lang w:eastAsia="ru-RU"/>
        </w:rPr>
        <w:t>Инженерная, транспортная и социальная инфраструктура</w:t>
      </w:r>
      <w:r w:rsidRPr="00B945A4">
        <w:rPr>
          <w:rFonts w:ascii="Times New Roman" w:hAnsi="Times New Roman" w:cs="Times New Roman"/>
          <w:color w:val="000000"/>
          <w:sz w:val="24"/>
          <w:szCs w:val="24"/>
          <w:lang w:eastAsia="ru-RU"/>
        </w:rPr>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w:t>
      </w:r>
      <w:proofErr w:type="gramStart"/>
      <w:r w:rsidRPr="00B945A4">
        <w:rPr>
          <w:rFonts w:ascii="Times New Roman" w:hAnsi="Times New Roman" w:cs="Times New Roman"/>
          <w:color w:val="000000"/>
          <w:sz w:val="24"/>
          <w:szCs w:val="24"/>
          <w:lang w:eastAsia="ru-RU"/>
        </w:rPr>
        <w:t>функционирование  поселения</w:t>
      </w:r>
      <w:proofErr w:type="gramEnd"/>
      <w:r w:rsidRPr="00B945A4">
        <w:rPr>
          <w:rFonts w:ascii="Times New Roman" w:hAnsi="Times New Roman" w:cs="Times New Roman"/>
          <w:color w:val="000000"/>
          <w:sz w:val="24"/>
          <w:szCs w:val="24"/>
          <w:lang w:eastAsia="ru-RU"/>
        </w:rPr>
        <w:t>.</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b/>
          <w:color w:val="000000"/>
          <w:sz w:val="24"/>
          <w:szCs w:val="24"/>
          <w:lang w:eastAsia="ru-RU"/>
        </w:rPr>
        <w:t xml:space="preserve">      </w:t>
      </w:r>
      <w:r w:rsidRPr="00E94727">
        <w:rPr>
          <w:rFonts w:ascii="Times New Roman" w:hAnsi="Times New Roman" w:cs="Times New Roman"/>
          <w:b/>
          <w:color w:val="000000"/>
          <w:sz w:val="24"/>
          <w:szCs w:val="24"/>
          <w:lang w:eastAsia="ru-RU"/>
        </w:rPr>
        <w:t>Кондоминиум -</w:t>
      </w:r>
      <w:r w:rsidRPr="00B945A4">
        <w:rPr>
          <w:rFonts w:ascii="Times New Roman" w:hAnsi="Times New Roman" w:cs="Times New Roman"/>
          <w:color w:val="000000"/>
          <w:sz w:val="24"/>
          <w:szCs w:val="24"/>
          <w:lang w:eastAsia="ru-RU"/>
        </w:rPr>
        <w:t xml:space="preserve"> единый комплекс недвижимого имущества, включающий земельный участок в установленных границах и расположенное на нем жилое здание, иные объекты недвижимости, в которых отдельные части, предназначенные для жилых или иных целей (помещения), находятся в собственности граждан, юридических лиц, Российской Федерации, субъектов Российской Федерации, муниципальных образований (домовладельцев) - частной, государственной, муниципальной и иной формах собственности, а остальные части (общее имущество) находятся в их общей долевой собственности.</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b/>
          <w:color w:val="000000"/>
          <w:sz w:val="24"/>
          <w:szCs w:val="24"/>
          <w:lang w:eastAsia="ru-RU"/>
        </w:rPr>
        <w:t xml:space="preserve">      </w:t>
      </w:r>
      <w:r w:rsidRPr="00E94727">
        <w:rPr>
          <w:rFonts w:ascii="Times New Roman" w:hAnsi="Times New Roman" w:cs="Times New Roman"/>
          <w:b/>
          <w:color w:val="000000"/>
          <w:sz w:val="24"/>
          <w:szCs w:val="24"/>
          <w:lang w:eastAsia="ru-RU"/>
        </w:rPr>
        <w:t>Красные линии -</w:t>
      </w:r>
      <w:r w:rsidRPr="00B945A4">
        <w:rPr>
          <w:rFonts w:ascii="Times New Roman" w:hAnsi="Times New Roman" w:cs="Times New Roman"/>
          <w:color w:val="000000"/>
          <w:sz w:val="24"/>
          <w:szCs w:val="24"/>
          <w:lang w:eastAsia="ru-RU"/>
        </w:rPr>
        <w:t xml:space="preserve"> границы, отделяющие территории кварталов, микрорайонов и других элементов планировочной структуры населенного пункта от земель общего пользования, предназначенного для организации автомобильных дорог, улиц, проездов и площадей.</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b/>
          <w:color w:val="000000"/>
          <w:sz w:val="24"/>
          <w:szCs w:val="24"/>
          <w:lang w:eastAsia="ru-RU"/>
        </w:rPr>
        <w:t xml:space="preserve">     </w:t>
      </w:r>
      <w:r w:rsidRPr="00E94727">
        <w:rPr>
          <w:rFonts w:ascii="Times New Roman" w:hAnsi="Times New Roman" w:cs="Times New Roman"/>
          <w:b/>
          <w:color w:val="000000"/>
          <w:sz w:val="24"/>
          <w:szCs w:val="24"/>
          <w:lang w:eastAsia="ru-RU"/>
        </w:rPr>
        <w:t>Линии регулирования застройки -</w:t>
      </w:r>
      <w:r w:rsidRPr="00B945A4">
        <w:rPr>
          <w:rFonts w:ascii="Times New Roman" w:hAnsi="Times New Roman" w:cs="Times New Roman"/>
          <w:color w:val="000000"/>
          <w:sz w:val="24"/>
          <w:szCs w:val="24"/>
          <w:lang w:eastAsia="ru-RU"/>
        </w:rPr>
        <w:t xml:space="preserve"> линии, устанавливаемые на планах по красным линиям или с отступом от красных линий, или с отступом от границ земельных участков и предписывающие места расположения внешних контуров проектируемых и возводимых строений.</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b/>
          <w:color w:val="000000"/>
          <w:sz w:val="24"/>
          <w:szCs w:val="24"/>
          <w:lang w:eastAsia="ru-RU"/>
        </w:rPr>
        <w:t xml:space="preserve">     </w:t>
      </w:r>
      <w:r w:rsidRPr="00E94727">
        <w:rPr>
          <w:rFonts w:ascii="Times New Roman" w:hAnsi="Times New Roman" w:cs="Times New Roman"/>
          <w:b/>
          <w:color w:val="000000"/>
          <w:sz w:val="24"/>
          <w:szCs w:val="24"/>
          <w:lang w:eastAsia="ru-RU"/>
        </w:rPr>
        <w:t>Межевание -</w:t>
      </w:r>
      <w:r w:rsidRPr="00B945A4">
        <w:rPr>
          <w:rFonts w:ascii="Times New Roman" w:hAnsi="Times New Roman" w:cs="Times New Roman"/>
          <w:color w:val="000000"/>
          <w:sz w:val="24"/>
          <w:szCs w:val="24"/>
          <w:lang w:eastAsia="ru-RU"/>
        </w:rPr>
        <w:t xml:space="preserve"> комплекс градостроительных (проектно-планировочных) и землеустроительных работ по установлению, восстановлению, изменению и закреплению в проектах межевания и на местности границ существующих и вновь формируемых земельных участков как объектов недвижимости.</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b/>
          <w:color w:val="000000"/>
          <w:sz w:val="24"/>
          <w:szCs w:val="24"/>
          <w:lang w:eastAsia="ru-RU"/>
        </w:rPr>
        <w:t xml:space="preserve">     </w:t>
      </w:r>
      <w:r w:rsidRPr="00E94727">
        <w:rPr>
          <w:rFonts w:ascii="Times New Roman" w:hAnsi="Times New Roman" w:cs="Times New Roman"/>
          <w:b/>
          <w:color w:val="000000"/>
          <w:sz w:val="24"/>
          <w:szCs w:val="24"/>
          <w:lang w:eastAsia="ru-RU"/>
        </w:rPr>
        <w:t>Минимальные площадь и размеры земельных участков -</w:t>
      </w:r>
      <w:r w:rsidRPr="00B945A4">
        <w:rPr>
          <w:rFonts w:ascii="Times New Roman" w:hAnsi="Times New Roman" w:cs="Times New Roman"/>
          <w:color w:val="000000"/>
          <w:sz w:val="24"/>
          <w:szCs w:val="24"/>
          <w:lang w:eastAsia="ru-RU"/>
        </w:rPr>
        <w:t xml:space="preserve"> показатели наименьшей площади и линейных размеров земельных участков, установленные: </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xml:space="preserve">1) Правилами для соответствующих территориальных зон, выделенных на карте правового зонирования поселения, </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xml:space="preserve">2) строительными нормами и правилами для определенных видов использования недвижимости (видов строительных объектов). </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lastRenderedPageBreak/>
        <w:t>Не допускается: создание земельных участков, площадь и размеры которых меньше минимальных показателей, установленных Правилами; строительство на земельном участке, имеющем размеры меньше минимальных для соответствующего вида объекта.</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b/>
          <w:color w:val="000000"/>
          <w:sz w:val="24"/>
          <w:szCs w:val="24"/>
          <w:lang w:eastAsia="ru-RU"/>
        </w:rPr>
        <w:t xml:space="preserve">      </w:t>
      </w:r>
      <w:r w:rsidRPr="00E94727">
        <w:rPr>
          <w:rFonts w:ascii="Times New Roman" w:hAnsi="Times New Roman" w:cs="Times New Roman"/>
          <w:b/>
          <w:color w:val="000000"/>
          <w:sz w:val="24"/>
          <w:szCs w:val="24"/>
          <w:lang w:eastAsia="ru-RU"/>
        </w:rPr>
        <w:t>Многоквартирный жилой дом -</w:t>
      </w:r>
      <w:r w:rsidRPr="00B945A4">
        <w:rPr>
          <w:rFonts w:ascii="Times New Roman" w:hAnsi="Times New Roman" w:cs="Times New Roman"/>
          <w:color w:val="000000"/>
          <w:sz w:val="24"/>
          <w:szCs w:val="24"/>
          <w:lang w:eastAsia="ru-RU"/>
        </w:rPr>
        <w:t xml:space="preserve"> жилой дом, квартиры которого имеют выход на общие лестничные клетки, коридоры, галереи и общий для всего дома земельный участок.</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b/>
          <w:color w:val="000000"/>
          <w:sz w:val="24"/>
          <w:szCs w:val="24"/>
          <w:lang w:eastAsia="ru-RU"/>
        </w:rPr>
        <w:t xml:space="preserve">      </w:t>
      </w:r>
      <w:r w:rsidRPr="00E94727">
        <w:rPr>
          <w:rFonts w:ascii="Times New Roman" w:hAnsi="Times New Roman" w:cs="Times New Roman"/>
          <w:b/>
          <w:color w:val="000000"/>
          <w:sz w:val="24"/>
          <w:szCs w:val="24"/>
          <w:lang w:eastAsia="ru-RU"/>
        </w:rPr>
        <w:t xml:space="preserve">Недвижимость </w:t>
      </w:r>
      <w:r w:rsidRPr="00B945A4">
        <w:rPr>
          <w:rFonts w:ascii="Times New Roman" w:hAnsi="Times New Roman" w:cs="Times New Roman"/>
          <w:color w:val="000000"/>
          <w:sz w:val="24"/>
          <w:szCs w:val="24"/>
          <w:lang w:eastAsia="ru-RU"/>
        </w:rPr>
        <w:t>- земельные участки и все, что прочно связано с землей, то есть объекты, перемещение которых без несоразмерного ущерба их назначению невозможно, в том числе здания, строения, сооружения, многолетние деревья.</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b/>
          <w:color w:val="000000"/>
          <w:sz w:val="24"/>
          <w:szCs w:val="24"/>
          <w:lang w:eastAsia="ru-RU"/>
        </w:rPr>
        <w:t xml:space="preserve">      </w:t>
      </w:r>
      <w:r w:rsidRPr="00E94727">
        <w:rPr>
          <w:rFonts w:ascii="Times New Roman" w:hAnsi="Times New Roman" w:cs="Times New Roman"/>
          <w:b/>
          <w:color w:val="000000"/>
          <w:sz w:val="24"/>
          <w:szCs w:val="24"/>
          <w:lang w:eastAsia="ru-RU"/>
        </w:rPr>
        <w:t>Некапитальный объект –</w:t>
      </w:r>
      <w:r w:rsidRPr="00B945A4">
        <w:rPr>
          <w:rFonts w:ascii="Times New Roman" w:hAnsi="Times New Roman" w:cs="Times New Roman"/>
          <w:color w:val="000000"/>
          <w:sz w:val="24"/>
          <w:szCs w:val="24"/>
          <w:lang w:eastAsia="ru-RU"/>
        </w:rPr>
        <w:t xml:space="preserve"> здание или сооружение, у которого отсутствуют или не соответствуют параметрам или характеристикам, установленным государственными нормами, правилами, стандартами (при расчете для местных условий), один из конструктивных элементов, влияющих на степень капитальности (фундаменты, стены, перекрытия, кровля) или объект, характеристики которого выходят за нижнюю группу капитальности, предусмотренную Общей частью к Сборникам укрупненных показателей восстановительной стоимости зданий и сооружений для переоценки основных фондов.</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b/>
          <w:color w:val="000000"/>
          <w:sz w:val="24"/>
          <w:szCs w:val="24"/>
          <w:lang w:eastAsia="ru-RU"/>
        </w:rPr>
        <w:t xml:space="preserve">     </w:t>
      </w:r>
      <w:r w:rsidRPr="00E94727">
        <w:rPr>
          <w:rFonts w:ascii="Times New Roman" w:hAnsi="Times New Roman" w:cs="Times New Roman"/>
          <w:b/>
          <w:color w:val="000000"/>
          <w:sz w:val="24"/>
          <w:szCs w:val="24"/>
          <w:lang w:eastAsia="ru-RU"/>
        </w:rPr>
        <w:t>Обладатели сервитута -</w:t>
      </w:r>
      <w:r w:rsidRPr="00B945A4">
        <w:rPr>
          <w:rFonts w:ascii="Times New Roman" w:hAnsi="Times New Roman" w:cs="Times New Roman"/>
          <w:color w:val="000000"/>
          <w:sz w:val="24"/>
          <w:szCs w:val="24"/>
          <w:lang w:eastAsia="ru-RU"/>
        </w:rPr>
        <w:t xml:space="preserve"> лица, имеющие право ограниченного пользования чужими земельными участками (сервитут)</w:t>
      </w:r>
    </w:p>
    <w:p w:rsidR="008D19DB" w:rsidRDefault="008D19DB" w:rsidP="008D19DB">
      <w:pPr>
        <w:pStyle w:val="aa"/>
        <w:jc w:val="both"/>
        <w:rPr>
          <w:rFonts w:ascii="Times New Roman" w:hAnsi="Times New Roman" w:cs="Times New Roman"/>
          <w:color w:val="000000"/>
          <w:sz w:val="24"/>
          <w:szCs w:val="24"/>
          <w:lang w:eastAsia="ru-RU"/>
        </w:rPr>
      </w:pPr>
      <w:r>
        <w:rPr>
          <w:rFonts w:ascii="Times New Roman" w:hAnsi="Times New Roman" w:cs="Times New Roman"/>
          <w:b/>
          <w:color w:val="000000"/>
          <w:sz w:val="24"/>
          <w:szCs w:val="24"/>
          <w:lang w:eastAsia="ru-RU"/>
        </w:rPr>
        <w:t xml:space="preserve">     </w:t>
      </w:r>
      <w:r w:rsidRPr="00E94727">
        <w:rPr>
          <w:rFonts w:ascii="Times New Roman" w:hAnsi="Times New Roman" w:cs="Times New Roman"/>
          <w:b/>
          <w:color w:val="000000"/>
          <w:sz w:val="24"/>
          <w:szCs w:val="24"/>
          <w:lang w:eastAsia="ru-RU"/>
        </w:rPr>
        <w:t>Ограничения (обременения)</w:t>
      </w:r>
      <w:r w:rsidRPr="00B945A4">
        <w:rPr>
          <w:rFonts w:ascii="Times New Roman" w:hAnsi="Times New Roman" w:cs="Times New Roman"/>
          <w:color w:val="000000"/>
          <w:sz w:val="24"/>
          <w:szCs w:val="24"/>
          <w:lang w:eastAsia="ru-RU"/>
        </w:rPr>
        <w:t xml:space="preserve"> - наличие установленных в предусмотренных законом порядке условий, запрещений, стесняющих правообладателя при осуществлении прав на конкретный объект недвижимости; общественные интересы в области градостроительной деятельности-интересы населения муниципального образования в обеспечении благоприятных условий проживания, ограничения вредного воздействия хозяйственной и иной деятельности на окружающую среду градостроительными средствами, улучшения экологической обстановки, развитие инженерной, транспортной и социальной инфраструктур поселковых и сельских поселений и прилегающих к ним территорий и условия сохранения территорий объектов историко-культурного и природного наследия. В случае, </w:t>
      </w:r>
      <w:proofErr w:type="gramStart"/>
      <w:r w:rsidRPr="00B945A4">
        <w:rPr>
          <w:rFonts w:ascii="Times New Roman" w:hAnsi="Times New Roman" w:cs="Times New Roman"/>
          <w:color w:val="000000"/>
          <w:sz w:val="24"/>
          <w:szCs w:val="24"/>
          <w:lang w:eastAsia="ru-RU"/>
        </w:rPr>
        <w:t>если  градостроительная</w:t>
      </w:r>
      <w:proofErr w:type="gramEnd"/>
      <w:r w:rsidRPr="00B945A4">
        <w:rPr>
          <w:rFonts w:ascii="Times New Roman" w:hAnsi="Times New Roman" w:cs="Times New Roman"/>
          <w:color w:val="000000"/>
          <w:sz w:val="24"/>
          <w:szCs w:val="24"/>
          <w:lang w:eastAsia="ru-RU"/>
        </w:rPr>
        <w:t xml:space="preserve"> деятельность противоречит общественным интересам, такая деятельность может быть прекращена в порядке, установленном законодательством.</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b/>
          <w:color w:val="000000"/>
          <w:sz w:val="24"/>
          <w:szCs w:val="24"/>
          <w:lang w:eastAsia="ru-RU"/>
        </w:rPr>
        <w:t xml:space="preserve">       </w:t>
      </w:r>
      <w:r w:rsidRPr="00992423">
        <w:rPr>
          <w:rFonts w:ascii="Times New Roman" w:hAnsi="Times New Roman" w:cs="Times New Roman"/>
          <w:b/>
          <w:color w:val="000000"/>
          <w:sz w:val="24"/>
          <w:szCs w:val="24"/>
          <w:lang w:eastAsia="ru-RU"/>
        </w:rPr>
        <w:t>Общее зональное согласование</w:t>
      </w:r>
      <w:r w:rsidRPr="00B945A4">
        <w:rPr>
          <w:rFonts w:ascii="Times New Roman" w:hAnsi="Times New Roman" w:cs="Times New Roman"/>
          <w:color w:val="000000"/>
          <w:sz w:val="24"/>
          <w:szCs w:val="24"/>
          <w:lang w:eastAsia="ru-RU"/>
        </w:rPr>
        <w:t xml:space="preserve"> - согласование, необходимое для видов использования недвижимости, которые в характеристиках территориальных зон определены как основные разрешенные виды либо как сопутствующие основным видам разрешенного использования недвижимости.</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b/>
          <w:color w:val="000000"/>
          <w:sz w:val="24"/>
          <w:szCs w:val="24"/>
          <w:lang w:eastAsia="ru-RU"/>
        </w:rPr>
        <w:t xml:space="preserve">      </w:t>
      </w:r>
      <w:r w:rsidRPr="00992423">
        <w:rPr>
          <w:rFonts w:ascii="Times New Roman" w:hAnsi="Times New Roman" w:cs="Times New Roman"/>
          <w:b/>
          <w:color w:val="000000"/>
          <w:sz w:val="24"/>
          <w:szCs w:val="24"/>
          <w:lang w:eastAsia="ru-RU"/>
        </w:rPr>
        <w:t>Отклонения от Правил</w:t>
      </w:r>
      <w:r w:rsidRPr="00B945A4">
        <w:rPr>
          <w:rFonts w:ascii="Times New Roman" w:hAnsi="Times New Roman" w:cs="Times New Roman"/>
          <w:color w:val="000000"/>
          <w:sz w:val="24"/>
          <w:szCs w:val="24"/>
          <w:lang w:eastAsia="ru-RU"/>
        </w:rPr>
        <w:t xml:space="preserve"> - санкционированное (в порядке, установленном Правилами)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Правилами по причине его малого размера, неудобной конфигурации, неблагоприятных инженерно-геологических и иных характеристик.</w:t>
      </w:r>
    </w:p>
    <w:p w:rsidR="008D19DB" w:rsidRPr="00B945A4" w:rsidRDefault="008D19DB" w:rsidP="008D19DB">
      <w:pPr>
        <w:pStyle w:val="aa"/>
        <w:jc w:val="both"/>
        <w:rPr>
          <w:rFonts w:ascii="Times New Roman" w:hAnsi="Times New Roman" w:cs="Times New Roman"/>
          <w:color w:val="7B7B7B"/>
          <w:sz w:val="24"/>
          <w:szCs w:val="24"/>
          <w:lang w:eastAsia="ru-RU"/>
        </w:rPr>
      </w:pPr>
      <w:r w:rsidRPr="00F62591">
        <w:rPr>
          <w:rFonts w:ascii="Times New Roman" w:hAnsi="Times New Roman" w:cs="Times New Roman"/>
          <w:b/>
          <w:color w:val="000000"/>
          <w:sz w:val="24"/>
          <w:szCs w:val="24"/>
          <w:lang w:eastAsia="ru-RU"/>
        </w:rPr>
        <w:t xml:space="preserve">      Правила землепользования и застройки</w:t>
      </w:r>
      <w:r w:rsidRPr="00B945A4">
        <w:rPr>
          <w:rFonts w:ascii="Times New Roman" w:hAnsi="Times New Roman" w:cs="Times New Roman"/>
          <w:color w:val="000000"/>
          <w:sz w:val="24"/>
          <w:szCs w:val="24"/>
          <w:lang w:eastAsia="ru-RU"/>
        </w:rPr>
        <w:t xml:space="preserve"> – нормативный правовой акт, регулирующий использование и изменение объектов недвижимости посредством введения градостроительных регламентов. Правила землепользования и застройки разрабатываются на основе градостроительной документации и включает графические материалы (кодовые обозначения и границы территориальных зон различного назначения) и текстовые материалы.</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b/>
          <w:color w:val="000000"/>
          <w:sz w:val="24"/>
          <w:szCs w:val="24"/>
          <w:lang w:eastAsia="ru-RU"/>
        </w:rPr>
        <w:t xml:space="preserve">      </w:t>
      </w:r>
      <w:r w:rsidRPr="00F62591">
        <w:rPr>
          <w:rFonts w:ascii="Times New Roman" w:hAnsi="Times New Roman" w:cs="Times New Roman"/>
          <w:b/>
          <w:color w:val="000000"/>
          <w:sz w:val="24"/>
          <w:szCs w:val="24"/>
          <w:lang w:eastAsia="ru-RU"/>
        </w:rPr>
        <w:t>Прибрежная защитная полоса</w:t>
      </w:r>
      <w:r w:rsidRPr="00B945A4">
        <w:rPr>
          <w:rFonts w:ascii="Times New Roman" w:hAnsi="Times New Roman" w:cs="Times New Roman"/>
          <w:color w:val="000000"/>
          <w:sz w:val="24"/>
          <w:szCs w:val="24"/>
          <w:lang w:eastAsia="ru-RU"/>
        </w:rPr>
        <w:t xml:space="preserve"> - часть водоохраной зоны, для которой вводятся дополнительные ограничения землепользования, застройки и природопользования.</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b/>
          <w:color w:val="000000"/>
          <w:sz w:val="24"/>
          <w:szCs w:val="24"/>
          <w:lang w:eastAsia="ru-RU"/>
        </w:rPr>
        <w:t xml:space="preserve">      </w:t>
      </w:r>
      <w:r w:rsidRPr="00F62591">
        <w:rPr>
          <w:rFonts w:ascii="Times New Roman" w:hAnsi="Times New Roman" w:cs="Times New Roman"/>
          <w:b/>
          <w:color w:val="000000"/>
          <w:sz w:val="24"/>
          <w:szCs w:val="24"/>
          <w:lang w:eastAsia="ru-RU"/>
        </w:rPr>
        <w:t>Проектная документация</w:t>
      </w:r>
      <w:r w:rsidRPr="00B945A4">
        <w:rPr>
          <w:rFonts w:ascii="Times New Roman" w:hAnsi="Times New Roman" w:cs="Times New Roman"/>
          <w:color w:val="000000"/>
          <w:sz w:val="24"/>
          <w:szCs w:val="24"/>
          <w:lang w:eastAsia="ru-RU"/>
        </w:rPr>
        <w:t xml:space="preserve"> - графические и текстовые материалы, определяющие объемно-планировочные, конструктивные и технические решения для строительства, реконструкции и капитального ремонта объектов недвижимости, а также благоустройства их земельных участков. Проектная документация подготавливается для отдельных объектов и земельных участков (в отличие от градостроительной документации для </w:t>
      </w:r>
      <w:r w:rsidRPr="00B945A4">
        <w:rPr>
          <w:rFonts w:ascii="Times New Roman" w:hAnsi="Times New Roman" w:cs="Times New Roman"/>
          <w:color w:val="000000"/>
          <w:sz w:val="24"/>
          <w:szCs w:val="24"/>
          <w:lang w:eastAsia="ru-RU"/>
        </w:rPr>
        <w:lastRenderedPageBreak/>
        <w:t>массивов территории) и используется для получения разрешения на строительство после ее согласования и проведения экспертиз в установленном порядке.</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b/>
          <w:color w:val="000000"/>
          <w:sz w:val="24"/>
          <w:szCs w:val="24"/>
          <w:lang w:eastAsia="ru-RU"/>
        </w:rPr>
        <w:t xml:space="preserve">      </w:t>
      </w:r>
      <w:r w:rsidRPr="00F62591">
        <w:rPr>
          <w:rFonts w:ascii="Times New Roman" w:hAnsi="Times New Roman" w:cs="Times New Roman"/>
          <w:b/>
          <w:color w:val="000000"/>
          <w:sz w:val="24"/>
          <w:szCs w:val="24"/>
          <w:lang w:eastAsia="ru-RU"/>
        </w:rPr>
        <w:t>Процент застройки участка</w:t>
      </w:r>
      <w:r w:rsidRPr="00B945A4">
        <w:rPr>
          <w:rFonts w:ascii="Times New Roman" w:hAnsi="Times New Roman" w:cs="Times New Roman"/>
          <w:color w:val="000000"/>
          <w:sz w:val="24"/>
          <w:szCs w:val="24"/>
          <w:lang w:eastAsia="ru-RU"/>
        </w:rPr>
        <w:t xml:space="preserve"> - выраженный в процентах показатель градостроительного регламента, показывающий какая часть (процент) площади земельного участка может быть занята зданиями, строениями и сооружениями.</w:t>
      </w:r>
    </w:p>
    <w:p w:rsidR="008D19DB" w:rsidRDefault="008D19DB" w:rsidP="008D19DB">
      <w:pPr>
        <w:pStyle w:val="aa"/>
        <w:jc w:val="both"/>
        <w:rPr>
          <w:rFonts w:ascii="Times New Roman" w:hAnsi="Times New Roman" w:cs="Times New Roman"/>
          <w:color w:val="000000"/>
          <w:sz w:val="24"/>
          <w:szCs w:val="24"/>
          <w:lang w:eastAsia="ru-RU"/>
        </w:rPr>
      </w:pPr>
      <w:r>
        <w:rPr>
          <w:rFonts w:ascii="Times New Roman" w:hAnsi="Times New Roman" w:cs="Times New Roman"/>
          <w:b/>
          <w:color w:val="000000"/>
          <w:sz w:val="24"/>
          <w:szCs w:val="24"/>
          <w:lang w:eastAsia="ru-RU"/>
        </w:rPr>
        <w:t xml:space="preserve">      </w:t>
      </w:r>
      <w:r w:rsidRPr="00F62591">
        <w:rPr>
          <w:rFonts w:ascii="Times New Roman" w:hAnsi="Times New Roman" w:cs="Times New Roman"/>
          <w:b/>
          <w:color w:val="000000"/>
          <w:sz w:val="24"/>
          <w:szCs w:val="24"/>
          <w:lang w:eastAsia="ru-RU"/>
        </w:rPr>
        <w:t>Публичный сервитут</w:t>
      </w:r>
      <w:r w:rsidRPr="00B945A4">
        <w:rPr>
          <w:rFonts w:ascii="Times New Roman" w:hAnsi="Times New Roman" w:cs="Times New Roman"/>
          <w:color w:val="000000"/>
          <w:sz w:val="24"/>
          <w:szCs w:val="24"/>
          <w:lang w:eastAsia="ru-RU"/>
        </w:rPr>
        <w:t xml:space="preserve"> - право ограниченного пользования чужой недвижимостью, установленное нормативным правовым актом органа местного самоуправления на основании Правил и градостроительной документации в случаях, когда это определяется общественными интересами.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b/>
          <w:color w:val="000000"/>
          <w:sz w:val="24"/>
          <w:szCs w:val="24"/>
          <w:lang w:eastAsia="ru-RU"/>
        </w:rPr>
        <w:t xml:space="preserve">       </w:t>
      </w:r>
      <w:r w:rsidRPr="00F62591">
        <w:rPr>
          <w:rFonts w:ascii="Times New Roman" w:hAnsi="Times New Roman" w:cs="Times New Roman"/>
          <w:b/>
          <w:color w:val="000000"/>
          <w:sz w:val="24"/>
          <w:szCs w:val="24"/>
          <w:lang w:eastAsia="ru-RU"/>
        </w:rPr>
        <w:t xml:space="preserve">Подрядчик </w:t>
      </w:r>
      <w:r w:rsidRPr="00B945A4">
        <w:rPr>
          <w:rFonts w:ascii="Times New Roman" w:hAnsi="Times New Roman" w:cs="Times New Roman"/>
          <w:color w:val="000000"/>
          <w:sz w:val="24"/>
          <w:szCs w:val="24"/>
          <w:lang w:eastAsia="ru-RU"/>
        </w:rPr>
        <w:t>- гражданин или юридическое лицо, которое выполняет работу по договору подряда или государственному контракту, заключаемому с заказчиком в соответствии с Гражданским кодексом РФ. Подрядчик обязан иметь лицензию на осуществление им тех видов деятельности, которые подлежат лицензированию в соответствии с федеральным законодательством; правовое зонирование-действие органов местного самоуправления по разработке и реализации правил землепользования и застройки на территории муниципальных образований.</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b/>
          <w:color w:val="000000"/>
          <w:sz w:val="24"/>
          <w:szCs w:val="24"/>
          <w:lang w:eastAsia="ru-RU"/>
        </w:rPr>
        <w:t xml:space="preserve">      </w:t>
      </w:r>
      <w:r w:rsidRPr="00F62591">
        <w:rPr>
          <w:rFonts w:ascii="Times New Roman" w:hAnsi="Times New Roman" w:cs="Times New Roman"/>
          <w:b/>
          <w:color w:val="000000"/>
          <w:sz w:val="24"/>
          <w:szCs w:val="24"/>
          <w:lang w:eastAsia="ru-RU"/>
        </w:rPr>
        <w:t>Разрешенное использование земельных участков и иных объектов недвижимости -</w:t>
      </w:r>
      <w:r w:rsidRPr="00B945A4">
        <w:rPr>
          <w:rFonts w:ascii="Times New Roman" w:hAnsi="Times New Roman" w:cs="Times New Roman"/>
          <w:color w:val="000000"/>
          <w:sz w:val="24"/>
          <w:szCs w:val="24"/>
          <w:lang w:eastAsia="ru-RU"/>
        </w:rPr>
        <w:t xml:space="preserve">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законодательством, а также сервитутами.</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b/>
          <w:color w:val="000000"/>
          <w:sz w:val="24"/>
          <w:szCs w:val="24"/>
          <w:lang w:eastAsia="ru-RU"/>
        </w:rPr>
        <w:t xml:space="preserve">      </w:t>
      </w:r>
      <w:r w:rsidRPr="00F62591">
        <w:rPr>
          <w:rFonts w:ascii="Times New Roman" w:hAnsi="Times New Roman" w:cs="Times New Roman"/>
          <w:b/>
          <w:color w:val="000000"/>
          <w:sz w:val="24"/>
          <w:szCs w:val="24"/>
          <w:lang w:eastAsia="ru-RU"/>
        </w:rPr>
        <w:t>Разрешение на строительство</w:t>
      </w:r>
      <w:r w:rsidRPr="00B945A4">
        <w:rPr>
          <w:rFonts w:ascii="Times New Roman" w:hAnsi="Times New Roman" w:cs="Times New Roman"/>
          <w:color w:val="000000"/>
          <w:sz w:val="24"/>
          <w:szCs w:val="24"/>
          <w:lang w:eastAsia="ru-RU"/>
        </w:rPr>
        <w:t xml:space="preserve"> - документ, удостоверяющий право собственника, землепользователя, землевладельца, арендатора земельного участка осуществить застройку земельного участка, строительство, реконструкцию здания, строения и сооружения, благоустройство территории. Разрешение на строительство выдается </w:t>
      </w:r>
      <w:proofErr w:type="gramStart"/>
      <w:r w:rsidRPr="00B945A4">
        <w:rPr>
          <w:rFonts w:ascii="Times New Roman" w:hAnsi="Times New Roman" w:cs="Times New Roman"/>
          <w:color w:val="000000"/>
          <w:sz w:val="24"/>
          <w:szCs w:val="24"/>
          <w:lang w:eastAsia="ru-RU"/>
        </w:rPr>
        <w:t>на  основании</w:t>
      </w:r>
      <w:proofErr w:type="gramEnd"/>
      <w:r w:rsidRPr="00B945A4">
        <w:rPr>
          <w:rFonts w:ascii="Times New Roman" w:hAnsi="Times New Roman" w:cs="Times New Roman"/>
          <w:color w:val="000000"/>
          <w:sz w:val="24"/>
          <w:szCs w:val="24"/>
          <w:lang w:eastAsia="ru-RU"/>
        </w:rPr>
        <w:t xml:space="preserve"> заявления заинтересованного гражданина или юридического лица при наличии документов, удостоверяющих его права на земельный участок и утвержденной проектной документацией.</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b/>
          <w:color w:val="000000"/>
          <w:sz w:val="24"/>
          <w:szCs w:val="24"/>
          <w:lang w:eastAsia="ru-RU"/>
        </w:rPr>
        <w:t xml:space="preserve">      </w:t>
      </w:r>
      <w:r w:rsidRPr="00F62591">
        <w:rPr>
          <w:rFonts w:ascii="Times New Roman" w:hAnsi="Times New Roman" w:cs="Times New Roman"/>
          <w:b/>
          <w:color w:val="000000"/>
          <w:sz w:val="24"/>
          <w:szCs w:val="24"/>
          <w:lang w:eastAsia="ru-RU"/>
        </w:rPr>
        <w:t>Собственники земельных участков -</w:t>
      </w:r>
      <w:r w:rsidRPr="00B945A4">
        <w:rPr>
          <w:rFonts w:ascii="Times New Roman" w:hAnsi="Times New Roman" w:cs="Times New Roman"/>
          <w:color w:val="000000"/>
          <w:sz w:val="24"/>
          <w:szCs w:val="24"/>
          <w:lang w:eastAsia="ru-RU"/>
        </w:rPr>
        <w:t xml:space="preserve"> лица, являющиеся собственниками земельных участков.</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b/>
          <w:color w:val="000000"/>
          <w:sz w:val="24"/>
          <w:szCs w:val="24"/>
          <w:lang w:eastAsia="ru-RU"/>
        </w:rPr>
        <w:t xml:space="preserve">      </w:t>
      </w:r>
      <w:r w:rsidRPr="00F62591">
        <w:rPr>
          <w:rFonts w:ascii="Times New Roman" w:hAnsi="Times New Roman" w:cs="Times New Roman"/>
          <w:b/>
          <w:color w:val="000000"/>
          <w:sz w:val="24"/>
          <w:szCs w:val="24"/>
          <w:lang w:eastAsia="ru-RU"/>
        </w:rPr>
        <w:t>Специальное зональное согласование</w:t>
      </w:r>
      <w:r w:rsidRPr="00B945A4">
        <w:rPr>
          <w:rFonts w:ascii="Times New Roman" w:hAnsi="Times New Roman" w:cs="Times New Roman"/>
          <w:color w:val="000000"/>
          <w:sz w:val="24"/>
          <w:szCs w:val="24"/>
          <w:lang w:eastAsia="ru-RU"/>
        </w:rPr>
        <w:t xml:space="preserve"> - согласование, необходимое для использования недвижимости в целях, которые определены в характеристиках территориальных зон как условно разрешенные и требующие специальных согласований.</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b/>
          <w:color w:val="000000"/>
          <w:sz w:val="24"/>
          <w:szCs w:val="24"/>
          <w:lang w:eastAsia="ru-RU"/>
        </w:rPr>
        <w:t xml:space="preserve">      </w:t>
      </w:r>
      <w:r w:rsidRPr="00F62591">
        <w:rPr>
          <w:rFonts w:ascii="Times New Roman" w:hAnsi="Times New Roman" w:cs="Times New Roman"/>
          <w:b/>
          <w:color w:val="000000"/>
          <w:sz w:val="24"/>
          <w:szCs w:val="24"/>
          <w:lang w:eastAsia="ru-RU"/>
        </w:rPr>
        <w:t>Строительные изменения недвижимости</w:t>
      </w:r>
      <w:r w:rsidRPr="00B945A4">
        <w:rPr>
          <w:rFonts w:ascii="Times New Roman" w:hAnsi="Times New Roman" w:cs="Times New Roman"/>
          <w:color w:val="000000"/>
          <w:sz w:val="24"/>
          <w:szCs w:val="24"/>
          <w:lang w:eastAsia="ru-RU"/>
        </w:rPr>
        <w:t xml:space="preserve"> - изменения, осуществляемые применительно к земельным участкам, иным объектам недвижимости путем нового строительства, реконструкции, пристроек, сноса строений, земляных работ, иных действий, производимых на основании разрешения на строительство (за исключением незначительных действий, особо поименованных соответствующими нормативными правовыми актами).</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b/>
          <w:color w:val="000000"/>
          <w:sz w:val="24"/>
          <w:szCs w:val="24"/>
          <w:lang w:eastAsia="ru-RU"/>
        </w:rPr>
        <w:t xml:space="preserve">     </w:t>
      </w:r>
      <w:r w:rsidRPr="00F62591">
        <w:rPr>
          <w:rFonts w:ascii="Times New Roman" w:hAnsi="Times New Roman" w:cs="Times New Roman"/>
          <w:b/>
          <w:color w:val="000000"/>
          <w:sz w:val="24"/>
          <w:szCs w:val="24"/>
          <w:lang w:eastAsia="ru-RU"/>
        </w:rPr>
        <w:t>Территории общего пользования</w:t>
      </w:r>
      <w:r w:rsidRPr="00B945A4">
        <w:rPr>
          <w:rFonts w:ascii="Times New Roman" w:hAnsi="Times New Roman" w:cs="Times New Roman"/>
          <w:color w:val="000000"/>
          <w:sz w:val="24"/>
          <w:szCs w:val="24"/>
          <w:lang w:eastAsia="ru-RU"/>
        </w:rPr>
        <w:t xml:space="preserve"> - территории поселения, занятые площадями, улицами, проездами, дорогами, набережными, скверами, бульварами, водоемами и </w:t>
      </w:r>
      <w:r>
        <w:rPr>
          <w:rFonts w:ascii="Times New Roman" w:hAnsi="Times New Roman" w:cs="Times New Roman"/>
          <w:color w:val="000000"/>
          <w:sz w:val="24"/>
          <w:szCs w:val="24"/>
          <w:lang w:eastAsia="ru-RU"/>
        </w:rPr>
        <w:t>другими объектами, предназначенными для обеспечения общественных интересов и потребностей населения.</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b/>
          <w:color w:val="000000"/>
          <w:sz w:val="24"/>
          <w:szCs w:val="24"/>
          <w:lang w:eastAsia="ru-RU"/>
        </w:rPr>
        <w:t xml:space="preserve">     </w:t>
      </w:r>
      <w:r w:rsidRPr="00F62591">
        <w:rPr>
          <w:rFonts w:ascii="Times New Roman" w:hAnsi="Times New Roman" w:cs="Times New Roman"/>
          <w:b/>
          <w:color w:val="000000"/>
          <w:sz w:val="24"/>
          <w:szCs w:val="24"/>
          <w:lang w:eastAsia="ru-RU"/>
        </w:rPr>
        <w:t>Устойчивое развитие</w:t>
      </w:r>
      <w:r w:rsidRPr="00B945A4">
        <w:rPr>
          <w:rFonts w:ascii="Times New Roman" w:hAnsi="Times New Roman" w:cs="Times New Roman"/>
          <w:color w:val="000000"/>
          <w:sz w:val="24"/>
          <w:szCs w:val="24"/>
          <w:lang w:eastAsia="ru-RU"/>
        </w:rPr>
        <w:t xml:space="preserve"> - комплексное развитие территорий поселения, обеспечивающее сбалансированное решение задач социально-экономического развития при сохранении благоприятной среды обитания, природно-ресурсного и историко-культурного потенциала поселения в интересах настоящего и будущего поколения.</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b/>
          <w:color w:val="000000"/>
          <w:sz w:val="24"/>
          <w:szCs w:val="24"/>
          <w:lang w:eastAsia="ru-RU"/>
        </w:rPr>
        <w:t xml:space="preserve">     </w:t>
      </w:r>
      <w:r w:rsidRPr="00F62591">
        <w:rPr>
          <w:rFonts w:ascii="Times New Roman" w:hAnsi="Times New Roman" w:cs="Times New Roman"/>
          <w:b/>
          <w:color w:val="000000"/>
          <w:sz w:val="24"/>
          <w:szCs w:val="24"/>
          <w:lang w:eastAsia="ru-RU"/>
        </w:rPr>
        <w:t>Частные интересы в области градостроительной деятельности</w:t>
      </w:r>
      <w:r w:rsidRPr="00B945A4">
        <w:rPr>
          <w:rFonts w:ascii="Times New Roman" w:hAnsi="Times New Roman" w:cs="Times New Roman"/>
          <w:color w:val="000000"/>
          <w:sz w:val="24"/>
          <w:szCs w:val="24"/>
          <w:lang w:eastAsia="ru-RU"/>
        </w:rPr>
        <w:t xml:space="preserve"> - интересы граждан и юридических лиц в связи с осуществлением градостроительной деятельности на принадлежащих им земельных участках. Градостроительная деятельность граждан и юридических лиц может быть ограничена в установленном законодательством порядке в случае, если она препятствует реализации прав и законных интересов собственников, </w:t>
      </w:r>
      <w:r w:rsidRPr="00B945A4">
        <w:rPr>
          <w:rFonts w:ascii="Times New Roman" w:hAnsi="Times New Roman" w:cs="Times New Roman"/>
          <w:color w:val="000000"/>
          <w:sz w:val="24"/>
          <w:szCs w:val="24"/>
          <w:lang w:eastAsia="ru-RU"/>
        </w:rPr>
        <w:lastRenderedPageBreak/>
        <w:t xml:space="preserve">землевладельцев, </w:t>
      </w:r>
      <w:proofErr w:type="gramStart"/>
      <w:r w:rsidRPr="00B945A4">
        <w:rPr>
          <w:rFonts w:ascii="Times New Roman" w:hAnsi="Times New Roman" w:cs="Times New Roman"/>
          <w:color w:val="000000"/>
          <w:sz w:val="24"/>
          <w:szCs w:val="24"/>
          <w:lang w:eastAsia="ru-RU"/>
        </w:rPr>
        <w:t>землепользователей  и</w:t>
      </w:r>
      <w:proofErr w:type="gramEnd"/>
      <w:r w:rsidRPr="00B945A4">
        <w:rPr>
          <w:rFonts w:ascii="Times New Roman" w:hAnsi="Times New Roman" w:cs="Times New Roman"/>
          <w:color w:val="000000"/>
          <w:sz w:val="24"/>
          <w:szCs w:val="24"/>
          <w:lang w:eastAsia="ru-RU"/>
        </w:rPr>
        <w:t xml:space="preserve"> арендаторов сопредельных земельных участков и иных объектов недвижимости.</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b/>
          <w:color w:val="000000"/>
          <w:sz w:val="24"/>
          <w:szCs w:val="24"/>
          <w:lang w:eastAsia="ru-RU"/>
        </w:rPr>
        <w:t xml:space="preserve">     </w:t>
      </w:r>
      <w:r w:rsidRPr="00F62591">
        <w:rPr>
          <w:rFonts w:ascii="Times New Roman" w:hAnsi="Times New Roman" w:cs="Times New Roman"/>
          <w:b/>
          <w:color w:val="000000"/>
          <w:sz w:val="24"/>
          <w:szCs w:val="24"/>
          <w:lang w:eastAsia="ru-RU"/>
        </w:rPr>
        <w:t>Частный сервитут</w:t>
      </w:r>
      <w:r w:rsidRPr="00B945A4">
        <w:rPr>
          <w:rFonts w:ascii="Times New Roman" w:hAnsi="Times New Roman" w:cs="Times New Roman"/>
          <w:color w:val="000000"/>
          <w:sz w:val="24"/>
          <w:szCs w:val="24"/>
          <w:lang w:eastAsia="ru-RU"/>
        </w:rPr>
        <w:t xml:space="preserve"> - право ограниченного пользования чужой недвижимостью, установленное договором между частными лицами (физическими или юридическими) для обеспечение их интересов и нужд, которые не могут быть обеспечены без установления сервитута.</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Статья 2. Назначение и область применения Правил</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1.</w:t>
      </w:r>
      <w:r w:rsidRPr="00B945A4">
        <w:rPr>
          <w:rFonts w:ascii="Times New Roman" w:hAnsi="Times New Roman" w:cs="Times New Roman"/>
          <w:color w:val="000000"/>
          <w:sz w:val="24"/>
          <w:szCs w:val="24"/>
          <w:lang w:eastAsia="ru-RU"/>
        </w:rPr>
        <w:t>Правила - нормативный правовой документ,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Правила основаны на градостроительн</w:t>
      </w:r>
      <w:r>
        <w:rPr>
          <w:rFonts w:ascii="Times New Roman" w:hAnsi="Times New Roman" w:cs="Times New Roman"/>
          <w:color w:val="000000"/>
          <w:sz w:val="24"/>
          <w:szCs w:val="24"/>
          <w:lang w:eastAsia="ru-RU"/>
        </w:rPr>
        <w:t>ом зонировании и разработаны в целях</w:t>
      </w:r>
      <w:r w:rsidRPr="00B945A4">
        <w:rPr>
          <w:rFonts w:ascii="Times New Roman" w:hAnsi="Times New Roman" w:cs="Times New Roman"/>
          <w:color w:val="000000"/>
          <w:sz w:val="24"/>
          <w:szCs w:val="24"/>
          <w:lang w:eastAsia="ru-RU"/>
        </w:rPr>
        <w:t>:</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реализации планов и программ развития территории поселения,</w:t>
      </w:r>
      <w:r>
        <w:rPr>
          <w:rFonts w:ascii="Times New Roman" w:hAnsi="Times New Roman" w:cs="Times New Roman"/>
          <w:color w:val="000000"/>
          <w:sz w:val="24"/>
          <w:szCs w:val="24"/>
          <w:lang w:eastAsia="ru-RU"/>
        </w:rPr>
        <w:t xml:space="preserve"> межселенных территорий,</w:t>
      </w:r>
      <w:r w:rsidRPr="00B945A4">
        <w:rPr>
          <w:rFonts w:ascii="Times New Roman" w:hAnsi="Times New Roman" w:cs="Times New Roman"/>
          <w:color w:val="000000"/>
          <w:sz w:val="24"/>
          <w:szCs w:val="24"/>
          <w:lang w:eastAsia="ru-RU"/>
        </w:rPr>
        <w:t xml:space="preserve"> систем инженерного обеспечения и социального обслуживания, сохранения природной и культурно-исторической среды;</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установления правовых гарантий по использованию и строительному изменению недвижимости для собственников и лиц, желающих приобрести права владения, пользования и распоряжения земельными участками, иными объектами недвижимости;</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создания благоприятных условий для привлечения инвестиций в строительство и обустройство недвижимости посредством предоставления инвесторам возможности выбора наиболее эффективного вида использования недвижимости в соответствии с градостроительными регламентами;</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обеспечения свободного доступа граждан к информации и их участия в принятии решений по вопросам городского развития, землепользования и застройки посредством проведения общественных слушаний;</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 обеспечения контроля за</w:t>
      </w:r>
      <w:r w:rsidRPr="00B945A4">
        <w:rPr>
          <w:rFonts w:ascii="Times New Roman" w:hAnsi="Times New Roman" w:cs="Times New Roman"/>
          <w:color w:val="000000"/>
          <w:sz w:val="24"/>
          <w:szCs w:val="24"/>
          <w:lang w:eastAsia="ru-RU"/>
        </w:rPr>
        <w:t xml:space="preserve"> соблюдением прав граждан и юридических лиц.</w:t>
      </w:r>
    </w:p>
    <w:p w:rsidR="008D19DB" w:rsidRDefault="008D19DB" w:rsidP="008D19DB">
      <w:pPr>
        <w:pStyle w:val="aa"/>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2.Правила регулируют градостроительную деятельность на основе</w:t>
      </w:r>
      <w:r w:rsidRPr="00B945A4">
        <w:rPr>
          <w:rFonts w:ascii="Times New Roman" w:hAnsi="Times New Roman" w:cs="Times New Roman"/>
          <w:color w:val="000000"/>
          <w:sz w:val="24"/>
          <w:szCs w:val="24"/>
          <w:lang w:eastAsia="ru-RU"/>
        </w:rPr>
        <w:t>:</w:t>
      </w:r>
      <w:r>
        <w:rPr>
          <w:rFonts w:ascii="Times New Roman" w:hAnsi="Times New Roman" w:cs="Times New Roman"/>
          <w:color w:val="000000"/>
          <w:sz w:val="24"/>
          <w:szCs w:val="24"/>
          <w:lang w:eastAsia="ru-RU"/>
        </w:rPr>
        <w:t xml:space="preserve">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карт градостроительного зонирования поселения, градостроительных регламентов по видам разрешенного использования и параметрам допустимых строительных изменений недвижимости;</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межевания территории поселения на земельные участки, формирования земельных участков как объектов недвижимости;</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согласования целевого использования земельных участков, строительных намерений собственников недвижимости и инвесторов на основе правового зонирования;</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предоставления разрешений на строительство;</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обеспечения открытости и доступности для граждан информации о градостроительном зонировании и застройке территории поселений, участия граждан в принятии решений по этим вопросам;</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контроля над использованием и строительными изменениями объектов недвижимости;</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установления оснований для органов власти, судебных органов при принятии решений по спорным вопросам землепользования и застройки;</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обоснования принятия решений органов власти об ограничении использования и строительных изменений недвижимости, не соответствующих настоящим Правилам, а также для установления публичных сервитутов;</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установления порядка внесения в Правила дополнений и изменений, а также принятия решений об отклонении от Правил.</w:t>
      </w:r>
    </w:p>
    <w:p w:rsidR="008D19DB" w:rsidRPr="00B945A4" w:rsidRDefault="008D19DB" w:rsidP="008D19DB">
      <w:pPr>
        <w:pStyle w:val="aa"/>
        <w:jc w:val="both"/>
        <w:rPr>
          <w:rFonts w:ascii="Times New Roman" w:hAnsi="Times New Roman" w:cs="Times New Roman"/>
          <w:color w:val="7B7B7B"/>
          <w:sz w:val="24"/>
          <w:szCs w:val="24"/>
          <w:lang w:eastAsia="ru-RU"/>
        </w:rPr>
      </w:pP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3. </w:t>
      </w:r>
      <w:r w:rsidRPr="00B945A4">
        <w:rPr>
          <w:rFonts w:ascii="Times New Roman" w:hAnsi="Times New Roman" w:cs="Times New Roman"/>
          <w:color w:val="000000"/>
          <w:sz w:val="24"/>
          <w:szCs w:val="24"/>
          <w:lang w:eastAsia="ru-RU"/>
        </w:rPr>
        <w:t xml:space="preserve">Настоящие Правила применяются наряду с нормативами и стандартами, иными обязательными требованиями, установленными уполномоченными органами Российской Федерации, Хабаровского края в целях обеспечения безопасности жизнедеятельности и здоровья людей, надежности сооружений, охраны памятников истории и культуры, </w:t>
      </w:r>
      <w:r w:rsidRPr="00B945A4">
        <w:rPr>
          <w:rFonts w:ascii="Times New Roman" w:hAnsi="Times New Roman" w:cs="Times New Roman"/>
          <w:color w:val="000000"/>
          <w:sz w:val="24"/>
          <w:szCs w:val="24"/>
          <w:lang w:eastAsia="ru-RU"/>
        </w:rPr>
        <w:lastRenderedPageBreak/>
        <w:t>окружающей природной среды, а также с нормати</w:t>
      </w:r>
      <w:r>
        <w:rPr>
          <w:rFonts w:ascii="Times New Roman" w:hAnsi="Times New Roman" w:cs="Times New Roman"/>
          <w:color w:val="000000"/>
          <w:sz w:val="24"/>
          <w:szCs w:val="24"/>
          <w:lang w:eastAsia="ru-RU"/>
        </w:rPr>
        <w:t>вными правовыми актами Киселёвского сельского поселения</w:t>
      </w:r>
      <w:r w:rsidRPr="00B945A4">
        <w:rPr>
          <w:rFonts w:ascii="Times New Roman" w:hAnsi="Times New Roman" w:cs="Times New Roman"/>
          <w:color w:val="000000"/>
          <w:sz w:val="24"/>
          <w:szCs w:val="24"/>
          <w:lang w:eastAsia="ru-RU"/>
        </w:rPr>
        <w:t xml:space="preserve"> в части, не противоречащей настоящим Правилам.</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4. </w:t>
      </w:r>
      <w:r w:rsidRPr="00B945A4">
        <w:rPr>
          <w:rFonts w:ascii="Times New Roman" w:hAnsi="Times New Roman" w:cs="Times New Roman"/>
          <w:color w:val="000000"/>
          <w:sz w:val="24"/>
          <w:szCs w:val="24"/>
          <w:lang w:eastAsia="ru-RU"/>
        </w:rPr>
        <w:t>Правила обязательны для органов государственного контроля, местного самоуправления поселений (должностные лица в пределах их компетенции), физических и юридических лиц, осуществляющих градостроительную деятельность на территории поселения.</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5. </w:t>
      </w:r>
      <w:r w:rsidRPr="00B945A4">
        <w:rPr>
          <w:rFonts w:ascii="Times New Roman" w:hAnsi="Times New Roman" w:cs="Times New Roman"/>
          <w:color w:val="000000"/>
          <w:sz w:val="24"/>
          <w:szCs w:val="24"/>
          <w:lang w:eastAsia="ru-RU"/>
        </w:rPr>
        <w:t>Действие настоящих Правил не распространяется на использование и строительные изменения недвижимости, регулируемые иными правовыми актами:</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территории градостроительной деятельности особого регулирования федерального и краевого значения;</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объектов, имеющих статус памятников истории и культуры, особо охраняемых природных объектов.</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6. </w:t>
      </w:r>
      <w:r w:rsidRPr="00B945A4">
        <w:rPr>
          <w:rFonts w:ascii="Times New Roman" w:hAnsi="Times New Roman" w:cs="Times New Roman"/>
          <w:color w:val="000000"/>
          <w:sz w:val="24"/>
          <w:szCs w:val="24"/>
          <w:lang w:eastAsia="ru-RU"/>
        </w:rPr>
        <w:t xml:space="preserve">Согласования и разрешения на осуществление градостроительной деятельности в части использования и застройки земельных участков, предоставленные Правительством Хабаровского края, администрацией </w:t>
      </w:r>
      <w:proofErr w:type="spellStart"/>
      <w:r w:rsidRPr="00B945A4">
        <w:rPr>
          <w:rFonts w:ascii="Times New Roman" w:hAnsi="Times New Roman" w:cs="Times New Roman"/>
          <w:color w:val="000000"/>
          <w:sz w:val="24"/>
          <w:szCs w:val="24"/>
          <w:lang w:eastAsia="ru-RU"/>
        </w:rPr>
        <w:t>Ульчского</w:t>
      </w:r>
      <w:proofErr w:type="spellEnd"/>
      <w:r w:rsidRPr="00B945A4">
        <w:rPr>
          <w:rFonts w:ascii="Times New Roman" w:hAnsi="Times New Roman" w:cs="Times New Roman"/>
          <w:color w:val="000000"/>
          <w:sz w:val="24"/>
          <w:szCs w:val="24"/>
          <w:lang w:eastAsia="ru-RU"/>
        </w:rPr>
        <w:t xml:space="preserve"> муниципального района до введения в действие настоящих Правил, остаются в силе при условии, что срок действия выданных в установленном порядке согласований и разрешений не истек.</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Статья 3. Открытость и доступность информации о землепользовании и застройке. Участие граждан в принятии решений по вопросам землепользования и застройки</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1. </w:t>
      </w:r>
      <w:r w:rsidRPr="00B945A4">
        <w:rPr>
          <w:rFonts w:ascii="Times New Roman" w:hAnsi="Times New Roman" w:cs="Times New Roman"/>
          <w:color w:val="000000"/>
          <w:sz w:val="24"/>
          <w:szCs w:val="24"/>
          <w:lang w:eastAsia="ru-RU"/>
        </w:rPr>
        <w:t>Настоящие Правила, включая все входящие в их состав, документы и приложения, являются открытыми для физических и юридических лиц.</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2. </w:t>
      </w:r>
      <w:r w:rsidRPr="00B945A4">
        <w:rPr>
          <w:rFonts w:ascii="Times New Roman" w:hAnsi="Times New Roman" w:cs="Times New Roman"/>
          <w:color w:val="000000"/>
          <w:sz w:val="24"/>
          <w:szCs w:val="24"/>
          <w:lang w:eastAsia="ru-RU"/>
        </w:rPr>
        <w:t>Администрация</w:t>
      </w:r>
      <w:r>
        <w:rPr>
          <w:rFonts w:ascii="Times New Roman" w:hAnsi="Times New Roman" w:cs="Times New Roman"/>
          <w:color w:val="000000"/>
          <w:sz w:val="24"/>
          <w:szCs w:val="24"/>
          <w:lang w:eastAsia="ru-RU"/>
        </w:rPr>
        <w:t xml:space="preserve"> </w:t>
      </w:r>
      <w:proofErr w:type="gramStart"/>
      <w:r>
        <w:rPr>
          <w:rFonts w:ascii="Times New Roman" w:hAnsi="Times New Roman" w:cs="Times New Roman"/>
          <w:color w:val="000000"/>
          <w:sz w:val="24"/>
          <w:szCs w:val="24"/>
          <w:lang w:eastAsia="ru-RU"/>
        </w:rPr>
        <w:t xml:space="preserve">Киселёвского </w:t>
      </w:r>
      <w:r w:rsidRPr="00B945A4">
        <w:rPr>
          <w:rFonts w:ascii="Times New Roman" w:hAnsi="Times New Roman" w:cs="Times New Roman"/>
          <w:color w:val="000000"/>
          <w:sz w:val="24"/>
          <w:szCs w:val="24"/>
          <w:lang w:eastAsia="ru-RU"/>
        </w:rPr>
        <w:t xml:space="preserve"> сельского</w:t>
      </w:r>
      <w:proofErr w:type="gramEnd"/>
      <w:r w:rsidRPr="00B945A4">
        <w:rPr>
          <w:rFonts w:ascii="Times New Roman" w:hAnsi="Times New Roman" w:cs="Times New Roman"/>
          <w:color w:val="000000"/>
          <w:sz w:val="24"/>
          <w:szCs w:val="24"/>
          <w:lang w:eastAsia="ru-RU"/>
        </w:rPr>
        <w:t xml:space="preserve"> поселения обеспечивает возможность ознакомления с Правилами путем:</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публикации Правил в местных средствах информации или издания их специальным тиражом и открытой продажи Правил всем заинтересованным лицам;</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xml:space="preserve">- создания условий для ознакомления с Правилами (в полном комплекте входящих в их состав документов и приложений) </w:t>
      </w:r>
      <w:proofErr w:type="gramStart"/>
      <w:r w:rsidRPr="00B945A4">
        <w:rPr>
          <w:rFonts w:ascii="Times New Roman" w:hAnsi="Times New Roman" w:cs="Times New Roman"/>
          <w:color w:val="000000"/>
          <w:sz w:val="24"/>
          <w:szCs w:val="24"/>
          <w:lang w:eastAsia="ru-RU"/>
        </w:rPr>
        <w:t>в  межведомственной</w:t>
      </w:r>
      <w:proofErr w:type="gramEnd"/>
      <w:r w:rsidRPr="00B945A4">
        <w:rPr>
          <w:rFonts w:ascii="Times New Roman" w:hAnsi="Times New Roman" w:cs="Times New Roman"/>
          <w:color w:val="000000"/>
          <w:sz w:val="24"/>
          <w:szCs w:val="24"/>
          <w:lang w:eastAsia="ru-RU"/>
        </w:rPr>
        <w:t xml:space="preserve"> комиссии по землепользованию и застройке, в  отделе капитального строительства и архитектуры;</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предоставления физическим и юридическим лицам платных услуг по изготовлению выписок из Правил, копий документов и/или их фрагментов, характеризующих условия использования и застройки отдельных земельных участков.</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3. </w:t>
      </w:r>
      <w:r w:rsidRPr="00B945A4">
        <w:rPr>
          <w:rFonts w:ascii="Times New Roman" w:hAnsi="Times New Roman" w:cs="Times New Roman"/>
          <w:color w:val="000000"/>
          <w:sz w:val="24"/>
          <w:szCs w:val="24"/>
          <w:lang w:eastAsia="ru-RU"/>
        </w:rPr>
        <w:t>Граждане имеют право участвовать в принятии решений по вопросам землепользования и застройки в соответствии с действующим законодательством и в порядке, установленном статьей 11 настоящих Правил.</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Раздел 2. ДОКУМЕНТЫ ГРАДОСТРОИТЕЛЬНОГО ЗОНИРОВАНИЯ</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Статья 4. Состав документов градостроительного зонирования</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1. </w:t>
      </w:r>
      <w:r w:rsidRPr="00B945A4">
        <w:rPr>
          <w:rFonts w:ascii="Times New Roman" w:hAnsi="Times New Roman" w:cs="Times New Roman"/>
          <w:color w:val="000000"/>
          <w:sz w:val="24"/>
          <w:szCs w:val="24"/>
          <w:lang w:eastAsia="ru-RU"/>
        </w:rPr>
        <w:t>Документы градостроительного зонирования состоят из:</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градостроительных регламентов (текстовой части) - описание видов разрешенного использования земельных участков и допустимых параметров строительных изменений недвижимости, а также ограничений по требованиям охраны памятников истории и культуры, экологическим, санитарно-эпидемиологическим и другим условиям;</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xml:space="preserve">- карт (схем) или планов зонирования (графическая часть), иллюстрирующих границы территориальных зон с указанием их кодового обозначения, а также карт (схем) или планов зон ограничений использования и строительных изменений земельных участков, иных </w:t>
      </w:r>
      <w:r w:rsidRPr="00B945A4">
        <w:rPr>
          <w:rFonts w:ascii="Times New Roman" w:hAnsi="Times New Roman" w:cs="Times New Roman"/>
          <w:color w:val="000000"/>
          <w:sz w:val="24"/>
          <w:szCs w:val="24"/>
          <w:lang w:eastAsia="ru-RU"/>
        </w:rPr>
        <w:lastRenderedPageBreak/>
        <w:t>объектов недвижимости с указанием ограничений по условиям охраны памятников истории и культуры, по экологическим, санитарно-эпидемиологическим и другим условиям.</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Статья 5. Градостроительные регламенты</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1. </w:t>
      </w:r>
      <w:r w:rsidRPr="00B945A4">
        <w:rPr>
          <w:rFonts w:ascii="Times New Roman" w:hAnsi="Times New Roman" w:cs="Times New Roman"/>
          <w:color w:val="000000"/>
          <w:sz w:val="24"/>
          <w:szCs w:val="24"/>
          <w:lang w:eastAsia="ru-RU"/>
        </w:rPr>
        <w:t>Градостроительным регламентом определяется правовой режим земельных участков, равно как и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Градостроительные регламенты устанавливают виды разрешенного использования и параметры допустимых строительных изменений недвижимости при осуществлении градостроительной деятельности в пределах каждой территориальной зоны (</w:t>
      </w:r>
      <w:proofErr w:type="spellStart"/>
      <w:r w:rsidRPr="00B945A4">
        <w:rPr>
          <w:rFonts w:ascii="Times New Roman" w:hAnsi="Times New Roman" w:cs="Times New Roman"/>
          <w:color w:val="000000"/>
          <w:sz w:val="24"/>
          <w:szCs w:val="24"/>
          <w:lang w:eastAsia="ru-RU"/>
        </w:rPr>
        <w:t>подзоны</w:t>
      </w:r>
      <w:proofErr w:type="spellEnd"/>
      <w:r w:rsidRPr="00B945A4">
        <w:rPr>
          <w:rFonts w:ascii="Times New Roman" w:hAnsi="Times New Roman" w:cs="Times New Roman"/>
          <w:color w:val="000000"/>
          <w:sz w:val="24"/>
          <w:szCs w:val="24"/>
          <w:lang w:eastAsia="ru-RU"/>
        </w:rPr>
        <w:t>).</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2. </w:t>
      </w:r>
      <w:r w:rsidRPr="00B945A4">
        <w:rPr>
          <w:rFonts w:ascii="Times New Roman" w:hAnsi="Times New Roman" w:cs="Times New Roman"/>
          <w:color w:val="000000"/>
          <w:sz w:val="24"/>
          <w:szCs w:val="24"/>
          <w:lang w:eastAsia="ru-RU"/>
        </w:rPr>
        <w:t>Разрешенным считается такое использование недвижимости, которое соответствует:</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градостроительным регламентам по видам разрешенного использования недвижимости дл</w:t>
      </w:r>
      <w:r>
        <w:rPr>
          <w:rFonts w:ascii="Times New Roman" w:hAnsi="Times New Roman" w:cs="Times New Roman"/>
          <w:color w:val="000000"/>
          <w:sz w:val="24"/>
          <w:szCs w:val="24"/>
          <w:lang w:eastAsia="ru-RU"/>
        </w:rPr>
        <w:t>я соответствующей зоны</w:t>
      </w:r>
      <w:r w:rsidRPr="00B945A4">
        <w:rPr>
          <w:rFonts w:ascii="Times New Roman" w:hAnsi="Times New Roman" w:cs="Times New Roman"/>
          <w:color w:val="000000"/>
          <w:sz w:val="24"/>
          <w:szCs w:val="24"/>
          <w:lang w:eastAsia="ru-RU"/>
        </w:rPr>
        <w:t>, обозначенной на генеральной карте (схеме);</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дополнительным градостроительным регламентам по условиям охраны памятников истории и культуры для соответствующих зон;</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дополнительным градостроительным регламентам по экологическим или санитарно-гигиеническим условиям для соответствующих зон;</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дополнительным градостроительным регламентам по специальным ограничениям для соответствующих зон;</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обязательным требованиям надежности и безопасности объектов, содержащимся в строительных, противопожарных, иных нормах и правилах;</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xml:space="preserve"> публичным сервитутам, иным документально зафиксированным ограничениям на использование недвижимости (включая договоры об установлении сервитутов, иные документы).</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3. </w:t>
      </w:r>
      <w:r w:rsidRPr="00B945A4">
        <w:rPr>
          <w:rFonts w:ascii="Times New Roman" w:hAnsi="Times New Roman" w:cs="Times New Roman"/>
          <w:color w:val="000000"/>
          <w:sz w:val="24"/>
          <w:szCs w:val="24"/>
          <w:lang w:eastAsia="ru-RU"/>
        </w:rPr>
        <w:t>Градостроительный регламент по видам разрешенного использования недвижимости включает:</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основные виды разрешенного использования недвижимости, которые при условии соблюдения строительных норм и стандартов безопасности, правил пожарной безопасности, иных обязательных требований не могут быть запрещены;</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xml:space="preserve">- сопутствующие виды разрешенного использования недвижимости, которые по отношению к основным видам являются вспомогательными; при отсутствии на земельном участке основного вида сопутствующий вид использования не является разрешенным, если иное специально не оговаривается настоящими Правилами применительно к конкретным видам и/или местам (условиям) расположения недвижимости;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условно разрешенные виды использования недвижимости, для которых необходимо получение специальных зональных согласований в порядке</w:t>
      </w:r>
      <w:r w:rsidRPr="00D44BAA">
        <w:rPr>
          <w:rFonts w:ascii="Times New Roman" w:hAnsi="Times New Roman" w:cs="Times New Roman"/>
          <w:color w:val="000000"/>
          <w:sz w:val="24"/>
          <w:szCs w:val="24"/>
          <w:lang w:eastAsia="ru-RU"/>
        </w:rPr>
        <w:t xml:space="preserve"> статьи 11 Правил</w:t>
      </w:r>
      <w:r w:rsidRPr="00B945A4">
        <w:rPr>
          <w:rFonts w:ascii="Times New Roman" w:hAnsi="Times New Roman" w:cs="Times New Roman"/>
          <w:color w:val="000000"/>
          <w:sz w:val="24"/>
          <w:szCs w:val="24"/>
          <w:u w:val="single"/>
          <w:lang w:eastAsia="ru-RU"/>
        </w:rPr>
        <w:t>.</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4. </w:t>
      </w:r>
      <w:r w:rsidRPr="00B945A4">
        <w:rPr>
          <w:rFonts w:ascii="Times New Roman" w:hAnsi="Times New Roman" w:cs="Times New Roman"/>
          <w:color w:val="000000"/>
          <w:sz w:val="24"/>
          <w:szCs w:val="24"/>
          <w:lang w:eastAsia="ru-RU"/>
        </w:rPr>
        <w:t>Для каждой зоны, выделенной на генеральной карте (схеме), устанавливаются, как правило, несколько видов разрешенного использования недвижимости.</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5. </w:t>
      </w:r>
      <w:r w:rsidRPr="00B945A4">
        <w:rPr>
          <w:rFonts w:ascii="Times New Roman" w:hAnsi="Times New Roman" w:cs="Times New Roman"/>
          <w:color w:val="000000"/>
          <w:sz w:val="24"/>
          <w:szCs w:val="24"/>
          <w:lang w:eastAsia="ru-RU"/>
        </w:rPr>
        <w:t xml:space="preserve">Инженерно-технические объекты, сооружения и коммуникации, обеспечивающие реализацию разрешенного использования для отдельных земельных участков (электро-, водо-, </w:t>
      </w:r>
      <w:proofErr w:type="spellStart"/>
      <w:r w:rsidRPr="00B945A4">
        <w:rPr>
          <w:rFonts w:ascii="Times New Roman" w:hAnsi="Times New Roman" w:cs="Times New Roman"/>
          <w:color w:val="000000"/>
          <w:sz w:val="24"/>
          <w:szCs w:val="24"/>
          <w:lang w:eastAsia="ru-RU"/>
        </w:rPr>
        <w:t>газообеспечение</w:t>
      </w:r>
      <w:proofErr w:type="spellEnd"/>
      <w:r w:rsidRPr="00B945A4">
        <w:rPr>
          <w:rFonts w:ascii="Times New Roman" w:hAnsi="Times New Roman" w:cs="Times New Roman"/>
          <w:color w:val="000000"/>
          <w:sz w:val="24"/>
          <w:szCs w:val="24"/>
          <w:lang w:eastAsia="ru-RU"/>
        </w:rPr>
        <w:t xml:space="preserve">, канализация, телефонизация и т.д.) являются всегда разрешенными при условии соответствия строительным и противопожарным нормам и правилам, технологическим стандартам безопасности, иным нормам и требованиям.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6. </w:t>
      </w:r>
      <w:r w:rsidRPr="00B945A4">
        <w:rPr>
          <w:rFonts w:ascii="Times New Roman" w:hAnsi="Times New Roman" w:cs="Times New Roman"/>
          <w:color w:val="000000"/>
          <w:sz w:val="24"/>
          <w:szCs w:val="24"/>
          <w:lang w:eastAsia="ru-RU"/>
        </w:rPr>
        <w:t xml:space="preserve">Объекты, сооружения, предназначенные для инженерно-технического обеспечения застройки, размещение которых требует отдельного земельного участка, являются объектами, для которых необходимо получение специальных согласований в порядке </w:t>
      </w:r>
      <w:r w:rsidRPr="00B945A4">
        <w:rPr>
          <w:rFonts w:ascii="Times New Roman" w:hAnsi="Times New Roman" w:cs="Times New Roman"/>
          <w:color w:val="000000"/>
          <w:sz w:val="24"/>
          <w:szCs w:val="24"/>
          <w:u w:val="single"/>
          <w:lang w:eastAsia="ru-RU"/>
        </w:rPr>
        <w:t xml:space="preserve">статьи 11 Правил.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7. </w:t>
      </w:r>
      <w:r w:rsidRPr="00B945A4">
        <w:rPr>
          <w:rFonts w:ascii="Times New Roman" w:hAnsi="Times New Roman" w:cs="Times New Roman"/>
          <w:color w:val="000000"/>
          <w:sz w:val="24"/>
          <w:szCs w:val="24"/>
          <w:lang w:eastAsia="ru-RU"/>
        </w:rPr>
        <w:t xml:space="preserve">Градостроительные регламенты по параметрам строительных изменений недвижимости не устанавливаются в случаях проведения капитального ремонта, реконструкции и реставрации существующих зданий и сооружений без изменения вида их </w:t>
      </w:r>
      <w:r w:rsidRPr="00B945A4">
        <w:rPr>
          <w:rFonts w:ascii="Times New Roman" w:hAnsi="Times New Roman" w:cs="Times New Roman"/>
          <w:color w:val="000000"/>
          <w:sz w:val="24"/>
          <w:szCs w:val="24"/>
          <w:lang w:eastAsia="ru-RU"/>
        </w:rPr>
        <w:lastRenderedPageBreak/>
        <w:t xml:space="preserve">использования (функционального назначения), габаритов и/или архитектурного облика, иных действий, не имеющих последствий в части изменений городской среды и не затрагивающих интересы третьих лиц, в том числе: текущий ремонт зданий и сооружений; внутренние перепланировки зданий; отделочные работы, работы по инженерному и технологическому переоборудованию зданий и сооружений; строительство временных зданий и сооружений.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8. </w:t>
      </w:r>
      <w:r w:rsidRPr="00B945A4">
        <w:rPr>
          <w:rFonts w:ascii="Times New Roman" w:hAnsi="Times New Roman" w:cs="Times New Roman"/>
          <w:color w:val="000000"/>
          <w:sz w:val="24"/>
          <w:szCs w:val="24"/>
          <w:lang w:eastAsia="ru-RU"/>
        </w:rPr>
        <w:t xml:space="preserve">Градостроительный регламент, установленный для каждого вида территориальной зоны, </w:t>
      </w:r>
      <w:proofErr w:type="spellStart"/>
      <w:r w:rsidRPr="00B945A4">
        <w:rPr>
          <w:rFonts w:ascii="Times New Roman" w:hAnsi="Times New Roman" w:cs="Times New Roman"/>
          <w:color w:val="000000"/>
          <w:sz w:val="24"/>
          <w:szCs w:val="24"/>
          <w:lang w:eastAsia="ru-RU"/>
        </w:rPr>
        <w:t>подзоны</w:t>
      </w:r>
      <w:proofErr w:type="spellEnd"/>
      <w:r w:rsidRPr="00B945A4">
        <w:rPr>
          <w:rFonts w:ascii="Times New Roman" w:hAnsi="Times New Roman" w:cs="Times New Roman"/>
          <w:color w:val="000000"/>
          <w:sz w:val="24"/>
          <w:szCs w:val="24"/>
          <w:lang w:eastAsia="ru-RU"/>
        </w:rPr>
        <w:t>, применяется в равной мере ко всем расположенным в них объектам недвижимости. Исключение составляют:</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состоящие в официальных списках памятники истории и культуры, в отношении которых уполномоченным органом охраны памятников истории и искусства принимаются решения о параметрах и характеристиках реставрации, реконструкции объектов историко-культурного наследия в индивидуальном порядке, согласно законодательству об охране и использованию памятников истории и культуры;</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состоящие в официальных списках памятники природы, особо охраняемые природные территории, решения по которым принимаются органом по охране природы в индивидуальном порядке согласно законодательству об охране природной среды;</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объекты недвижимости, для которых права владения, пользования и строительных преобразований предоставлены до вступления в силу Правил.</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По параметрам разрешенного использования градостроительные регламенты могут включать:</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размеры (минимальные и/или максимальные) земельных участков, включая линейные размеры предельной ширины участков и расположенных на них объектов недвижимости, по фронту улиц (проездов);</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отступы построек от границ земельных участков;</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предельную (максимальную и/или минимальную) этажность (высоту) построек;</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процент застройки участков – отношение суммарной площади участков, которая уже застроена и может быть застроена дополнительно, ко всей площади участков;</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коэффициент использования земельных участков - отношение общей площади всех строений на участке (существующих и тех, которые могут быть построены дополнительно) к площади земельного участка;</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иные характеристики.</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Виды. Предельные значения и сочетания параметров устанавливаются индивидуально применительно к каждой зоне карты правового зонирования.</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9. </w:t>
      </w:r>
      <w:r w:rsidRPr="00B945A4">
        <w:rPr>
          <w:rFonts w:ascii="Times New Roman" w:hAnsi="Times New Roman" w:cs="Times New Roman"/>
          <w:color w:val="000000"/>
          <w:sz w:val="24"/>
          <w:szCs w:val="24"/>
          <w:lang w:eastAsia="ru-RU"/>
        </w:rPr>
        <w:t>Владельцы недвижимости имеют право выбирать вид (виды) использования недвижимости, разрешенные для соответствующих видов территориальных зон, а также менять один вид разрешенного использования недвижимости на другой вид в следующем порядке:</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в случае если изменение одного вида разрешенного использования недвижимости на другой вид связано с конструктивными преобразованиями объектов, необходимо получение разрешения на строительство в порядке, установленном статьей 23 Правил, с последующей регистрацией (учетом) нового вида использования объекта недвижимости в установленном порядке;</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в случае, если изменение одного вида разрешенного использования недвижимости на другой не связано с конструктивным преобразованием объектов, владелец недвижимости ходатайствует о внесении соответствующих изменений в регистрационные документы о правах на недвижимость, а также в документы учета недвижимости, уведомляя об этом орган строительства и архитектуры, орган по землеустройству, орган по управлению имуществом;</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в случае изменения разрешенного вида использования на условно разрешенный, применяются процедуры специальных согласований (статья 11 Правил).</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lastRenderedPageBreak/>
        <w:t xml:space="preserve">          </w:t>
      </w:r>
      <w:r w:rsidRPr="00B945A4">
        <w:rPr>
          <w:rFonts w:ascii="Times New Roman" w:hAnsi="Times New Roman" w:cs="Times New Roman"/>
          <w:color w:val="000000"/>
          <w:sz w:val="24"/>
          <w:szCs w:val="24"/>
          <w:lang w:eastAsia="ru-RU"/>
        </w:rPr>
        <w:t>Статья 6. Генеральная карта (схема) зонирования</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1. </w:t>
      </w:r>
      <w:r w:rsidRPr="00B945A4">
        <w:rPr>
          <w:rFonts w:ascii="Times New Roman" w:hAnsi="Times New Roman" w:cs="Times New Roman"/>
          <w:color w:val="000000"/>
          <w:sz w:val="24"/>
          <w:szCs w:val="24"/>
          <w:lang w:eastAsia="ru-RU"/>
        </w:rPr>
        <w:t>Генеральная карта (схема) зонирования разрабатывается на основе утвержденного генерального плана или концепции генерального плана в М 1:500</w:t>
      </w:r>
      <w:r>
        <w:rPr>
          <w:rFonts w:ascii="Times New Roman" w:hAnsi="Times New Roman" w:cs="Times New Roman"/>
          <w:color w:val="000000"/>
          <w:sz w:val="24"/>
          <w:szCs w:val="24"/>
          <w:lang w:eastAsia="ru-RU"/>
        </w:rPr>
        <w:t xml:space="preserve">0 на всю территорию  </w:t>
      </w:r>
      <w:r w:rsidRPr="00B945A4">
        <w:rPr>
          <w:rFonts w:ascii="Times New Roman" w:hAnsi="Times New Roman" w:cs="Times New Roman"/>
          <w:color w:val="000000"/>
          <w:sz w:val="24"/>
          <w:szCs w:val="24"/>
          <w:lang w:eastAsia="ru-RU"/>
        </w:rPr>
        <w:t xml:space="preserve"> </w:t>
      </w:r>
      <w:r>
        <w:rPr>
          <w:rFonts w:ascii="Times New Roman" w:hAnsi="Times New Roman" w:cs="Times New Roman"/>
          <w:color w:val="000000"/>
          <w:sz w:val="24"/>
          <w:szCs w:val="24"/>
          <w:lang w:eastAsia="ru-RU"/>
        </w:rPr>
        <w:t>поселения, в границах его черты, или на часть поселения.</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В генеральной карте (схеме) зонирования выделяются территориальные зоны по основному виду разрешенного использования недвижимости, расположенные в границах каждой зоны: жилые, общественно-деловые, производственные, инженерно-транспортной инфраструктуры, рекреационные, сельскохозяйственного использования, специального назначения, военных и иных режимных объектов, прочие территории, а также территории, резервируемые для государственных и муниципальных нужд. В генеральной карте (схеме) могут устанавливаться основные параметры допустимых строительных изменений недвижимости, характеризующие общие принципы застройки территориальной зоны: плотность, этажность застройки, особые требования к архитектуре зданий и сооружений.</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Границы территориальных зон устанавливаются: по осям магистралей и улиц, границам микрорайонов, кварталов, иных планировочных единиц, красным линиям, границам крупных земельных участков (площадью не менее 0,25 га), границам полос отвода железных, автомобильных дорог, технических зон инженерных коммуникаций, линиям естественных рубежей, городской черты, по иным линиям и границам, зафиксированным на схеме. Границы территориальных зон устанавливаются для территорий не менее 1 га.</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На генеральной карте (схеме) зонирования выделяются территории особого регулирования градостроительной деятельности федерального, краевого и муниципального значения.</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Градостроительные регламенты территориальных зон, выделенных в генеральной карте (схеме) зонирования, устанавливаются на основе схем функционального и строительного зонирования и технико-экономических показателей концепции генерального плана или генерального плана.</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Раздел 3. ОРГАНЫ РЕГУЛИРОВАНИЯ ЗЕМЛЕПОЛЬЗОВАНИЯ И ЗАСТРОЙКИ</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Статья 7. Комиссия по землепользованию и застройке</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1. </w:t>
      </w:r>
      <w:r w:rsidRPr="00B945A4">
        <w:rPr>
          <w:rFonts w:ascii="Times New Roman" w:hAnsi="Times New Roman" w:cs="Times New Roman"/>
          <w:color w:val="000000"/>
          <w:sz w:val="24"/>
          <w:szCs w:val="24"/>
          <w:lang w:eastAsia="ru-RU"/>
        </w:rPr>
        <w:t xml:space="preserve">В целях создания, последовательного совершенствования и обеспечения эффективного функционирования системы регулирования застройки поселения на основе градостроительного зонирования территории формируется комиссия по землепользованию и застройке </w:t>
      </w:r>
      <w:r>
        <w:rPr>
          <w:rFonts w:ascii="Times New Roman" w:hAnsi="Times New Roman" w:cs="Times New Roman"/>
          <w:color w:val="000000"/>
          <w:sz w:val="24"/>
          <w:szCs w:val="24"/>
          <w:lang w:eastAsia="ru-RU"/>
        </w:rPr>
        <w:t xml:space="preserve">Киселёвского сельского </w:t>
      </w:r>
      <w:r w:rsidRPr="00B945A4">
        <w:rPr>
          <w:rFonts w:ascii="Times New Roman" w:hAnsi="Times New Roman" w:cs="Times New Roman"/>
          <w:color w:val="000000"/>
          <w:sz w:val="24"/>
          <w:szCs w:val="24"/>
          <w:lang w:eastAsia="ru-RU"/>
        </w:rPr>
        <w:t xml:space="preserve">поселения (далее - </w:t>
      </w:r>
      <w:r>
        <w:rPr>
          <w:rFonts w:ascii="Times New Roman" w:hAnsi="Times New Roman" w:cs="Times New Roman"/>
          <w:color w:val="000000"/>
          <w:sz w:val="24"/>
          <w:szCs w:val="24"/>
          <w:lang w:eastAsia="ru-RU"/>
        </w:rPr>
        <w:t xml:space="preserve">Комиссия)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Комиссия является постоянно действующим консультативным органом.</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Комиссия формируется и осуществляет свою деятельность в соответствии с настоящими Правилами и Положением о Комиссии согласно постановлению главы</w:t>
      </w:r>
      <w:r>
        <w:rPr>
          <w:rFonts w:ascii="Times New Roman" w:hAnsi="Times New Roman" w:cs="Times New Roman"/>
          <w:color w:val="000000"/>
          <w:sz w:val="24"/>
          <w:szCs w:val="24"/>
          <w:lang w:eastAsia="ru-RU"/>
        </w:rPr>
        <w:t xml:space="preserve"> Киселёвского сельского </w:t>
      </w:r>
      <w:proofErr w:type="gramStart"/>
      <w:r>
        <w:rPr>
          <w:rFonts w:ascii="Times New Roman" w:hAnsi="Times New Roman" w:cs="Times New Roman"/>
          <w:color w:val="000000"/>
          <w:sz w:val="24"/>
          <w:szCs w:val="24"/>
          <w:lang w:eastAsia="ru-RU"/>
        </w:rPr>
        <w:t>поселения  от</w:t>
      </w:r>
      <w:proofErr w:type="gramEnd"/>
      <w:r>
        <w:rPr>
          <w:rFonts w:ascii="Times New Roman" w:hAnsi="Times New Roman" w:cs="Times New Roman"/>
          <w:color w:val="000000"/>
          <w:sz w:val="24"/>
          <w:szCs w:val="24"/>
          <w:lang w:eastAsia="ru-RU"/>
        </w:rPr>
        <w:t xml:space="preserve"> 20.07.2009 №19</w:t>
      </w:r>
      <w:r w:rsidRPr="00B945A4">
        <w:rPr>
          <w:rFonts w:ascii="Times New Roman" w:hAnsi="Times New Roman" w:cs="Times New Roman"/>
          <w:color w:val="000000"/>
          <w:sz w:val="24"/>
          <w:szCs w:val="24"/>
          <w:lang w:eastAsia="ru-RU"/>
        </w:rPr>
        <w:t>.</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Комиссия:</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организует последовательное формирование и совершенствование системы правового регулирования землепользования и застройки, обеспечивает постоянное действие Правил, в том числе посредством внесения в них изменений и дополнений по процедурам согласно разделу 9;</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координирует деятельность органов администрации поселения по вопросам регулирования землепользования и застройки;</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проводит публичные слушания и принимает по их результатам рекомендации главе администрации поселения в соответствии со статьей 12 Правил;</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контролирует соблюдение Правил всеми субъектами градостроительной деятельности.</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lastRenderedPageBreak/>
        <w:t xml:space="preserve">          </w:t>
      </w:r>
      <w:r w:rsidRPr="00B945A4">
        <w:rPr>
          <w:rFonts w:ascii="Times New Roman" w:hAnsi="Times New Roman" w:cs="Times New Roman"/>
          <w:color w:val="000000"/>
          <w:sz w:val="24"/>
          <w:szCs w:val="24"/>
          <w:lang w:eastAsia="ru-RU"/>
        </w:rPr>
        <w:t xml:space="preserve">Статья 8. Иные органы, осуществляющие функции регулирования </w:t>
      </w: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землепользования и застройки</w:t>
      </w:r>
    </w:p>
    <w:p w:rsidR="008D19DB" w:rsidRPr="00B945A4" w:rsidRDefault="008D19DB" w:rsidP="008D19DB">
      <w:pPr>
        <w:pStyle w:val="aa"/>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xml:space="preserve">Регулирование землепользования и застройки поселений в сфере действия настоящих Правил наряду с Комиссией в рамках своей компетенции осуществляют администрация </w:t>
      </w:r>
      <w:proofErr w:type="spellStart"/>
      <w:r w:rsidRPr="00B945A4">
        <w:rPr>
          <w:rFonts w:ascii="Times New Roman" w:hAnsi="Times New Roman" w:cs="Times New Roman"/>
          <w:color w:val="000000"/>
          <w:sz w:val="24"/>
          <w:szCs w:val="24"/>
          <w:lang w:eastAsia="ru-RU"/>
        </w:rPr>
        <w:t>Ульчского</w:t>
      </w:r>
      <w:proofErr w:type="spellEnd"/>
      <w:r w:rsidRPr="00B945A4">
        <w:rPr>
          <w:rFonts w:ascii="Times New Roman" w:hAnsi="Times New Roman" w:cs="Times New Roman"/>
          <w:color w:val="000000"/>
          <w:sz w:val="24"/>
          <w:szCs w:val="24"/>
          <w:lang w:eastAsia="ru-RU"/>
        </w:rPr>
        <w:t xml:space="preserve"> муниципального района и территориальные федеральные органы государственного контроля и надзора:</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орган по архитектуре и гр</w:t>
      </w:r>
      <w:r>
        <w:rPr>
          <w:rFonts w:ascii="Times New Roman" w:hAnsi="Times New Roman" w:cs="Times New Roman"/>
          <w:color w:val="000000"/>
          <w:sz w:val="24"/>
          <w:szCs w:val="24"/>
          <w:lang w:eastAsia="ru-RU"/>
        </w:rPr>
        <w:t xml:space="preserve">адостроительству </w:t>
      </w:r>
      <w:proofErr w:type="gramStart"/>
      <w:r>
        <w:rPr>
          <w:rFonts w:ascii="Times New Roman" w:hAnsi="Times New Roman" w:cs="Times New Roman"/>
          <w:color w:val="000000"/>
          <w:sz w:val="24"/>
          <w:szCs w:val="24"/>
          <w:lang w:eastAsia="ru-RU"/>
        </w:rPr>
        <w:t>( в</w:t>
      </w:r>
      <w:proofErr w:type="gramEnd"/>
      <w:r>
        <w:rPr>
          <w:rFonts w:ascii="Times New Roman" w:hAnsi="Times New Roman" w:cs="Times New Roman"/>
          <w:color w:val="000000"/>
          <w:sz w:val="24"/>
          <w:szCs w:val="24"/>
          <w:lang w:eastAsia="ru-RU"/>
        </w:rPr>
        <w:t xml:space="preserve"> случае передачи полномочий в области архитектуры и градостроительства муниципальному району – отдел капитального строительства и архитектуры администрации района</w:t>
      </w:r>
      <w:r w:rsidRPr="00B945A4">
        <w:rPr>
          <w:rFonts w:ascii="Times New Roman" w:hAnsi="Times New Roman" w:cs="Times New Roman"/>
          <w:color w:val="000000"/>
          <w:sz w:val="24"/>
          <w:szCs w:val="24"/>
          <w:lang w:eastAsia="ru-RU"/>
        </w:rPr>
        <w:t>) - в части проверки намерений застройщиков по целевому использованию и строительным изменениям земельных участков и иных объектов недвижимости на соответствие Правилам предоставления общих зональных согласований и подготовки разрешений на строительство;</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орган по земельным ресурсам и землеустройству (территориальный о</w:t>
      </w:r>
      <w:r>
        <w:rPr>
          <w:rFonts w:ascii="Times New Roman" w:hAnsi="Times New Roman" w:cs="Times New Roman"/>
          <w:color w:val="000000"/>
          <w:sz w:val="24"/>
          <w:szCs w:val="24"/>
          <w:lang w:eastAsia="ru-RU"/>
        </w:rPr>
        <w:t xml:space="preserve">тдел </w:t>
      </w:r>
      <w:proofErr w:type="gramStart"/>
      <w:r>
        <w:rPr>
          <w:rFonts w:ascii="Times New Roman" w:hAnsi="Times New Roman" w:cs="Times New Roman"/>
          <w:color w:val="000000"/>
          <w:sz w:val="24"/>
          <w:szCs w:val="24"/>
          <w:lang w:eastAsia="ru-RU"/>
        </w:rPr>
        <w:t>управления  Федеральной</w:t>
      </w:r>
      <w:proofErr w:type="gramEnd"/>
      <w:r>
        <w:rPr>
          <w:rFonts w:ascii="Times New Roman" w:hAnsi="Times New Roman" w:cs="Times New Roman"/>
          <w:color w:val="000000"/>
          <w:sz w:val="24"/>
          <w:szCs w:val="24"/>
          <w:lang w:eastAsia="ru-RU"/>
        </w:rPr>
        <w:t xml:space="preserve"> службы государственной регистрации, кадастра и картографии,  сектор по распоряжению и управлению земельными ресурсами муниципального района</w:t>
      </w:r>
      <w:r w:rsidRPr="00B945A4">
        <w:rPr>
          <w:rFonts w:ascii="Times New Roman" w:hAnsi="Times New Roman" w:cs="Times New Roman"/>
          <w:color w:val="000000"/>
          <w:sz w:val="24"/>
          <w:szCs w:val="24"/>
          <w:lang w:eastAsia="ru-RU"/>
        </w:rPr>
        <w:t>) - в части кадастрового учета земельных участков и государственного</w:t>
      </w:r>
      <w:r>
        <w:rPr>
          <w:rFonts w:ascii="Times New Roman" w:hAnsi="Times New Roman" w:cs="Times New Roman"/>
          <w:color w:val="000000"/>
          <w:sz w:val="24"/>
          <w:szCs w:val="24"/>
          <w:lang w:eastAsia="ru-RU"/>
        </w:rPr>
        <w:t xml:space="preserve"> и муниципального</w:t>
      </w:r>
      <w:r w:rsidRPr="00B945A4">
        <w:rPr>
          <w:rFonts w:ascii="Times New Roman" w:hAnsi="Times New Roman" w:cs="Times New Roman"/>
          <w:color w:val="000000"/>
          <w:sz w:val="24"/>
          <w:szCs w:val="24"/>
          <w:lang w:eastAsia="ru-RU"/>
        </w:rPr>
        <w:t xml:space="preserve"> контроля по использованию и охране земель;</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орган по контролю, охране и использованию памятников истории и культуры - в части проверки строительных намерений застройщиков на соответствие требованиям охраны памятников истории и культуры, установленным в соответствующем разделе Правил;</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орган по охране природы - в части проверки строительных намерений застройщиков на соответствие требованиям экологии и охраны природы, установленным в соответствующем разделе Правил;</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учреждение санитарно-эпидемиологического надзора - в части соблюдения санитарно-гигиенических норм;</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орган пожарного надзора - в части соблюдения противопожарных норм;</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орган по делам гражданской обороны и чрезвычайным ситуациям - в части мероприятий и ограничений, связанных с чрезвычайными ситуациями техногенного характера, опасных природных процессов и явлений, чрезвычайных экологических ситуаций.</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Иные органы осуществляют функции регулирования землепользования и застройки в соответствии с настоящими Правилами и положениями об этих органах, утвержденными в установленном порядке.</w:t>
      </w:r>
    </w:p>
    <w:p w:rsidR="008D19DB" w:rsidRPr="00B945A4" w:rsidRDefault="008D19DB" w:rsidP="008D19DB">
      <w:pPr>
        <w:pStyle w:val="aa"/>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Раздел 4. ЗОНАЛЬНЫЕ СОГЛАСОВАНИЯ ИСПОЛЬЗОВАНИЯ</w:t>
      </w:r>
    </w:p>
    <w:p w:rsidR="008D19DB" w:rsidRPr="00B945A4" w:rsidRDefault="008D19DB" w:rsidP="008D19DB">
      <w:pPr>
        <w:pStyle w:val="aa"/>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И СТРОИТЕЛЬНЫХ ИЗМЕНЕНИЙ ЗЕМЕЛЬНЫХ УЧАСТКОВ</w:t>
      </w:r>
    </w:p>
    <w:p w:rsidR="008D19DB" w:rsidRPr="00B945A4" w:rsidRDefault="008D19DB" w:rsidP="008D19DB">
      <w:pPr>
        <w:pStyle w:val="aa"/>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И ИНЫХ ОБЪЕКТОВ НЕДВИЖИМОСТИ</w:t>
      </w:r>
    </w:p>
    <w:p w:rsidR="008D19DB" w:rsidRPr="00B945A4" w:rsidRDefault="008D19DB" w:rsidP="008D19DB">
      <w:pPr>
        <w:pStyle w:val="aa"/>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Статья 9. Основания для согласований, виды согласований</w:t>
      </w:r>
    </w:p>
    <w:p w:rsidR="008D19DB" w:rsidRPr="00B945A4" w:rsidRDefault="008D19DB" w:rsidP="008D19DB">
      <w:pPr>
        <w:pStyle w:val="aa"/>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1. </w:t>
      </w:r>
      <w:r w:rsidRPr="00B945A4">
        <w:rPr>
          <w:rFonts w:ascii="Times New Roman" w:hAnsi="Times New Roman" w:cs="Times New Roman"/>
          <w:color w:val="000000"/>
          <w:sz w:val="24"/>
          <w:szCs w:val="24"/>
          <w:lang w:eastAsia="ru-RU"/>
        </w:rPr>
        <w:t>Зональные согласования (общие и специальные) использования и строительных изменений недвижимости осуществляются при проведении работ по формированию земельных участков как объектов недвижимости в соответствии со статьей 30 Земельного кодекса РФ.</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2. </w:t>
      </w:r>
      <w:r w:rsidRPr="00B945A4">
        <w:rPr>
          <w:rFonts w:ascii="Times New Roman" w:hAnsi="Times New Roman" w:cs="Times New Roman"/>
          <w:color w:val="000000"/>
          <w:sz w:val="24"/>
          <w:szCs w:val="24"/>
          <w:lang w:eastAsia="ru-RU"/>
        </w:rPr>
        <w:t>Основаниями для согласований являются:</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виды разрешенного использования и допустимые параметры строительных изменений недвижимости, установленные настоящими Правилами;</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ограничения по требованиям охраны памятников истории и культуры, по экологическим, санитарно-эпидемиологическим и другим условиям;</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lastRenderedPageBreak/>
        <w:t xml:space="preserve">       </w:t>
      </w:r>
      <w:r w:rsidRPr="00B945A4">
        <w:rPr>
          <w:rFonts w:ascii="Times New Roman" w:hAnsi="Times New Roman" w:cs="Times New Roman"/>
          <w:color w:val="000000"/>
          <w:sz w:val="24"/>
          <w:szCs w:val="24"/>
          <w:lang w:eastAsia="ru-RU"/>
        </w:rPr>
        <w:t>- обязательные нормативы и стандарты безопасности жизни и здоровья людей, охраны природной и культурно-исторической среды, содержащиеся в строительных нормах и правилах, иных нормативных правовых актах и документах;</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утвержденные проекты планировки и застройки территории (кварталов, микрорайонов, районов), проекты межевания, иная градостроительная документация в части красных линий существующих проектируемых границ земельных участков, публичных сервитутов, иных ограничений в использовании и строительных изменений земельных участков, иных объектов недвижимости.</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3. </w:t>
      </w:r>
      <w:r w:rsidRPr="00B945A4">
        <w:rPr>
          <w:rFonts w:ascii="Times New Roman" w:hAnsi="Times New Roman" w:cs="Times New Roman"/>
          <w:color w:val="000000"/>
          <w:sz w:val="24"/>
          <w:szCs w:val="24"/>
          <w:lang w:eastAsia="ru-RU"/>
        </w:rPr>
        <w:t>Согласования намерений застройщиков по использованию и строительным изменениям недвижимости подразделяются на:</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общее зональное согласование;</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специальное зональное согласование.</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Общее зональное согласование требуется для видов использования недвижимости, которые в характеристиках территориальных зон определены как основные разрешенные виды либо как сопутствующие основным видам разрешенного использования недвижимости.</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Специальное зональное согласование требуется для использования недвижимости в целях, которые определены в характеристиках территориальных зон как условно разрешенные и требующие специальных согласований.</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4.</w:t>
      </w:r>
      <w:r w:rsidRPr="00B945A4">
        <w:rPr>
          <w:rFonts w:ascii="Times New Roman" w:hAnsi="Times New Roman" w:cs="Times New Roman"/>
          <w:color w:val="000000"/>
          <w:sz w:val="24"/>
          <w:szCs w:val="24"/>
          <w:lang w:eastAsia="ru-RU"/>
        </w:rPr>
        <w:t>Зонального согласования не требуется для изменения одного вида разрешенного использования на другой вид разрешенного использования недвижимости, для несущественных изменений недвижимости, при условии, что эти действия не связаны с изменениями физических параметров и конструктивных характеристик объекта недвижимости (пункт 7 статьи 5).</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Зонального согласования также не требуется для строительных изменений недвижимости, осуществляемых правообладателями земельных участков и иных объектов недвижимости в соответствии с утвержденным проектом застройки либо при предоставлении земельных участков для строительства в соответствии с утвержденным проектом застройки.</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5. </w:t>
      </w:r>
      <w:r w:rsidRPr="00B945A4">
        <w:rPr>
          <w:rFonts w:ascii="Times New Roman" w:hAnsi="Times New Roman" w:cs="Times New Roman"/>
          <w:color w:val="000000"/>
          <w:sz w:val="24"/>
          <w:szCs w:val="24"/>
          <w:lang w:eastAsia="ru-RU"/>
        </w:rPr>
        <w:t>Согласования использования и строительных изменений объектов недвижимости, являющихся памятниками истории и культуры, особо охраняемыми природными объектами, осуществляются в порядке, установленном законодательством об охране и использовании памятников истории и культуры и законодательством об охране окружающей среды.</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6. </w:t>
      </w:r>
      <w:r w:rsidRPr="00B945A4">
        <w:rPr>
          <w:rFonts w:ascii="Times New Roman" w:hAnsi="Times New Roman" w:cs="Times New Roman"/>
          <w:color w:val="000000"/>
          <w:sz w:val="24"/>
          <w:szCs w:val="24"/>
          <w:lang w:eastAsia="ru-RU"/>
        </w:rPr>
        <w:t>Срок действия общего и специа</w:t>
      </w:r>
      <w:r>
        <w:rPr>
          <w:rFonts w:ascii="Times New Roman" w:hAnsi="Times New Roman" w:cs="Times New Roman"/>
          <w:color w:val="000000"/>
          <w:sz w:val="24"/>
          <w:szCs w:val="24"/>
          <w:lang w:eastAsia="ru-RU"/>
        </w:rPr>
        <w:t xml:space="preserve">льного согласований - три года, </w:t>
      </w:r>
      <w:proofErr w:type="gramStart"/>
      <w:r>
        <w:rPr>
          <w:rFonts w:ascii="Times New Roman" w:hAnsi="Times New Roman" w:cs="Times New Roman"/>
          <w:color w:val="000000"/>
          <w:sz w:val="24"/>
          <w:szCs w:val="24"/>
          <w:lang w:eastAsia="ru-RU"/>
        </w:rPr>
        <w:t>е</w:t>
      </w:r>
      <w:r w:rsidRPr="00B945A4">
        <w:rPr>
          <w:rFonts w:ascii="Times New Roman" w:hAnsi="Times New Roman" w:cs="Times New Roman"/>
          <w:color w:val="000000"/>
          <w:sz w:val="24"/>
          <w:szCs w:val="24"/>
          <w:lang w:eastAsia="ru-RU"/>
        </w:rPr>
        <w:t xml:space="preserve">сли </w:t>
      </w:r>
      <w:r>
        <w:rPr>
          <w:rFonts w:ascii="Times New Roman" w:hAnsi="Times New Roman" w:cs="Times New Roman"/>
          <w:color w:val="000000"/>
          <w:sz w:val="24"/>
          <w:szCs w:val="24"/>
          <w:lang w:eastAsia="ru-RU"/>
        </w:rPr>
        <w:t xml:space="preserve"> согласованием</w:t>
      </w:r>
      <w:proofErr w:type="gramEnd"/>
      <w:r>
        <w:rPr>
          <w:rFonts w:ascii="Times New Roman" w:hAnsi="Times New Roman" w:cs="Times New Roman"/>
          <w:color w:val="000000"/>
          <w:sz w:val="24"/>
          <w:szCs w:val="24"/>
          <w:lang w:eastAsia="ru-RU"/>
        </w:rPr>
        <w:t xml:space="preserve"> не оговариваются  особые условия  по срокам. Если </w:t>
      </w:r>
      <w:r w:rsidRPr="00B945A4">
        <w:rPr>
          <w:rFonts w:ascii="Times New Roman" w:hAnsi="Times New Roman" w:cs="Times New Roman"/>
          <w:color w:val="000000"/>
          <w:sz w:val="24"/>
          <w:szCs w:val="24"/>
          <w:lang w:eastAsia="ru-RU"/>
        </w:rPr>
        <w:t>в течение этого срока заявитель не приступит к освоению участка, срок согласования может быть продлен при условии, что градостроительные регламенты, касающиеся данного участка, не изменились.</w:t>
      </w:r>
    </w:p>
    <w:p w:rsidR="008D19DB" w:rsidRDefault="008D19DB" w:rsidP="008D19DB">
      <w:pPr>
        <w:pStyle w:val="aa"/>
        <w:jc w:val="both"/>
        <w:rPr>
          <w:rFonts w:ascii="Times New Roman" w:hAnsi="Times New Roman" w:cs="Times New Roman"/>
          <w:color w:val="000000"/>
          <w:sz w:val="24"/>
          <w:szCs w:val="24"/>
          <w:lang w:eastAsia="ru-RU"/>
        </w:rPr>
      </w:pPr>
      <w:r w:rsidRPr="00B945A4">
        <w:rPr>
          <w:rFonts w:ascii="Times New Roman" w:hAnsi="Times New Roman" w:cs="Times New Roman"/>
          <w:color w:val="000000"/>
          <w:sz w:val="24"/>
          <w:szCs w:val="24"/>
          <w:lang w:eastAsia="ru-RU"/>
        </w:rPr>
        <w:t> </w:t>
      </w:r>
      <w:r>
        <w:rPr>
          <w:rFonts w:ascii="Times New Roman" w:hAnsi="Times New Roman" w:cs="Times New Roman"/>
          <w:color w:val="000000"/>
          <w:sz w:val="24"/>
          <w:szCs w:val="24"/>
          <w:lang w:eastAsia="ru-RU"/>
        </w:rPr>
        <w:t xml:space="preserve"> 7.В структуре администрации </w:t>
      </w:r>
      <w:proofErr w:type="spellStart"/>
      <w:r>
        <w:rPr>
          <w:rFonts w:ascii="Times New Roman" w:hAnsi="Times New Roman" w:cs="Times New Roman"/>
          <w:color w:val="000000"/>
          <w:sz w:val="24"/>
          <w:szCs w:val="24"/>
          <w:lang w:eastAsia="ru-RU"/>
        </w:rPr>
        <w:t>Ульчского</w:t>
      </w:r>
      <w:proofErr w:type="spellEnd"/>
      <w:r>
        <w:rPr>
          <w:rFonts w:ascii="Times New Roman" w:hAnsi="Times New Roman" w:cs="Times New Roman"/>
          <w:color w:val="000000"/>
          <w:sz w:val="24"/>
          <w:szCs w:val="24"/>
          <w:lang w:eastAsia="ru-RU"/>
        </w:rPr>
        <w:t xml:space="preserve"> муниципального района вопросы рассмотрения заявок и подготовки зональных согласований координирует отдел капитального строительства и архитектуры.</w:t>
      </w:r>
    </w:p>
    <w:p w:rsidR="008D19DB" w:rsidRPr="00B945A4" w:rsidRDefault="008D19DB" w:rsidP="008D19DB">
      <w:pPr>
        <w:pStyle w:val="aa"/>
        <w:jc w:val="both"/>
        <w:rPr>
          <w:rFonts w:ascii="Times New Roman" w:hAnsi="Times New Roman" w:cs="Times New Roman"/>
          <w:color w:val="7B7B7B"/>
          <w:sz w:val="24"/>
          <w:szCs w:val="24"/>
          <w:lang w:eastAsia="ru-RU"/>
        </w:rPr>
      </w:pP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Статья 10. Общее зональное согласование</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1. </w:t>
      </w:r>
      <w:r w:rsidRPr="00B945A4">
        <w:rPr>
          <w:rFonts w:ascii="Times New Roman" w:hAnsi="Times New Roman" w:cs="Times New Roman"/>
          <w:color w:val="000000"/>
          <w:sz w:val="24"/>
          <w:szCs w:val="24"/>
          <w:lang w:eastAsia="ru-RU"/>
        </w:rPr>
        <w:t xml:space="preserve">Общее зональное согласование предоставляется застройщикам </w:t>
      </w:r>
      <w:proofErr w:type="gramStart"/>
      <w:r w:rsidRPr="00B945A4">
        <w:rPr>
          <w:rFonts w:ascii="Times New Roman" w:hAnsi="Times New Roman" w:cs="Times New Roman"/>
          <w:color w:val="000000"/>
          <w:sz w:val="24"/>
          <w:szCs w:val="24"/>
          <w:lang w:eastAsia="ru-RU"/>
        </w:rPr>
        <w:t xml:space="preserve">органом </w:t>
      </w:r>
      <w:r>
        <w:rPr>
          <w:rFonts w:ascii="Times New Roman" w:hAnsi="Times New Roman" w:cs="Times New Roman"/>
          <w:color w:val="000000"/>
          <w:sz w:val="24"/>
          <w:szCs w:val="24"/>
          <w:lang w:eastAsia="ru-RU"/>
        </w:rPr>
        <w:t xml:space="preserve"> местного</w:t>
      </w:r>
      <w:proofErr w:type="gramEnd"/>
      <w:r>
        <w:rPr>
          <w:rFonts w:ascii="Times New Roman" w:hAnsi="Times New Roman" w:cs="Times New Roman"/>
          <w:color w:val="000000"/>
          <w:sz w:val="24"/>
          <w:szCs w:val="24"/>
          <w:lang w:eastAsia="ru-RU"/>
        </w:rPr>
        <w:t xml:space="preserve"> самоуправления поселения,  структурным подразделением администрации  соответствующего поселения , курирующим вопросы  архитектуры и градостроитель-</w:t>
      </w:r>
      <w:proofErr w:type="spellStart"/>
      <w:r>
        <w:rPr>
          <w:rFonts w:ascii="Times New Roman" w:hAnsi="Times New Roman" w:cs="Times New Roman"/>
          <w:color w:val="000000"/>
          <w:sz w:val="24"/>
          <w:szCs w:val="24"/>
          <w:lang w:eastAsia="ru-RU"/>
        </w:rPr>
        <w:t>ства</w:t>
      </w:r>
      <w:proofErr w:type="spellEnd"/>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либо в случае передачи полномочий в области градостроительства</w:t>
      </w:r>
      <w:r>
        <w:rPr>
          <w:rFonts w:ascii="Times New Roman" w:hAnsi="Times New Roman" w:cs="Times New Roman"/>
          <w:color w:val="000000"/>
          <w:sz w:val="24"/>
          <w:szCs w:val="24"/>
          <w:lang w:eastAsia="ru-RU"/>
        </w:rPr>
        <w:t xml:space="preserve"> сельским поселением  </w:t>
      </w:r>
      <w:proofErr w:type="spellStart"/>
      <w:r>
        <w:rPr>
          <w:rFonts w:ascii="Times New Roman" w:hAnsi="Times New Roman" w:cs="Times New Roman"/>
          <w:color w:val="000000"/>
          <w:sz w:val="24"/>
          <w:szCs w:val="24"/>
          <w:lang w:eastAsia="ru-RU"/>
        </w:rPr>
        <w:t>Ульчскому</w:t>
      </w:r>
      <w:proofErr w:type="spellEnd"/>
      <w:r>
        <w:rPr>
          <w:rFonts w:ascii="Times New Roman" w:hAnsi="Times New Roman" w:cs="Times New Roman"/>
          <w:color w:val="000000"/>
          <w:sz w:val="24"/>
          <w:szCs w:val="24"/>
          <w:lang w:eastAsia="ru-RU"/>
        </w:rPr>
        <w:t xml:space="preserve"> муниципальному району,  отделом   капитального строительства и архитектуры администрации района.</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2. Застройщик, либо орган</w:t>
      </w:r>
      <w:r w:rsidRPr="00B945A4">
        <w:rPr>
          <w:rFonts w:ascii="Times New Roman" w:hAnsi="Times New Roman" w:cs="Times New Roman"/>
          <w:color w:val="000000"/>
          <w:sz w:val="24"/>
          <w:szCs w:val="24"/>
          <w:lang w:eastAsia="ru-RU"/>
        </w:rPr>
        <w:t xml:space="preserve">, уполномоченный на выполнение работ по </w:t>
      </w:r>
      <w:proofErr w:type="spellStart"/>
      <w:proofErr w:type="gramStart"/>
      <w:r w:rsidRPr="00B945A4">
        <w:rPr>
          <w:rFonts w:ascii="Times New Roman" w:hAnsi="Times New Roman" w:cs="Times New Roman"/>
          <w:color w:val="000000"/>
          <w:sz w:val="24"/>
          <w:szCs w:val="24"/>
          <w:lang w:eastAsia="ru-RU"/>
        </w:rPr>
        <w:t>формирова</w:t>
      </w:r>
      <w:r>
        <w:rPr>
          <w:rFonts w:ascii="Times New Roman" w:hAnsi="Times New Roman" w:cs="Times New Roman"/>
          <w:color w:val="000000"/>
          <w:sz w:val="24"/>
          <w:szCs w:val="24"/>
          <w:lang w:eastAsia="ru-RU"/>
        </w:rPr>
        <w:t>-</w:t>
      </w:r>
      <w:r w:rsidRPr="00B945A4">
        <w:rPr>
          <w:rFonts w:ascii="Times New Roman" w:hAnsi="Times New Roman" w:cs="Times New Roman"/>
          <w:color w:val="000000"/>
          <w:sz w:val="24"/>
          <w:szCs w:val="24"/>
          <w:lang w:eastAsia="ru-RU"/>
        </w:rPr>
        <w:t>нию</w:t>
      </w:r>
      <w:proofErr w:type="spellEnd"/>
      <w:proofErr w:type="gramEnd"/>
      <w:r w:rsidRPr="00B945A4">
        <w:rPr>
          <w:rFonts w:ascii="Times New Roman" w:hAnsi="Times New Roman" w:cs="Times New Roman"/>
          <w:color w:val="000000"/>
          <w:sz w:val="24"/>
          <w:szCs w:val="24"/>
          <w:lang w:eastAsia="ru-RU"/>
        </w:rPr>
        <w:t xml:space="preserve"> земельных участков, предназначенных для выставления их на торги либо для </w:t>
      </w:r>
      <w:r w:rsidRPr="00B945A4">
        <w:rPr>
          <w:rFonts w:ascii="Times New Roman" w:hAnsi="Times New Roman" w:cs="Times New Roman"/>
          <w:color w:val="000000"/>
          <w:sz w:val="24"/>
          <w:szCs w:val="24"/>
          <w:lang w:eastAsia="ru-RU"/>
        </w:rPr>
        <w:lastRenderedPageBreak/>
        <w:t>предоставления в аренду по заявкам граждан или юридических лиц, обращается в орган по архитектуре и градостроительству поселения с заявкой о выдаче общего зонального согласования. К заявке прилагаются сведения об объекте строительства.</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3. </w:t>
      </w:r>
      <w:r w:rsidRPr="00B945A4">
        <w:rPr>
          <w:rFonts w:ascii="Times New Roman" w:hAnsi="Times New Roman" w:cs="Times New Roman"/>
          <w:color w:val="000000"/>
          <w:sz w:val="24"/>
          <w:szCs w:val="24"/>
          <w:lang w:eastAsia="ru-RU"/>
        </w:rPr>
        <w:t>Сведения о предполагаемом объекте строительства должны обеспечивать возможность проверки соответствия указанных в заявке намерений заявителя требованиям Правил.</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Администрация поселения (района) </w:t>
      </w:r>
      <w:r w:rsidRPr="00B945A4">
        <w:rPr>
          <w:rFonts w:ascii="Times New Roman" w:hAnsi="Times New Roman" w:cs="Times New Roman"/>
          <w:color w:val="000000"/>
          <w:sz w:val="24"/>
          <w:szCs w:val="24"/>
          <w:lang w:eastAsia="ru-RU"/>
        </w:rPr>
        <w:t>вправе запрашивать от заявителя иные необходимые сведения.</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4. Администрация поселения (района)</w:t>
      </w:r>
      <w:r w:rsidRPr="00B945A4">
        <w:rPr>
          <w:rFonts w:ascii="Times New Roman" w:hAnsi="Times New Roman" w:cs="Times New Roman"/>
          <w:color w:val="000000"/>
          <w:sz w:val="24"/>
          <w:szCs w:val="24"/>
          <w:lang w:eastAsia="ru-RU"/>
        </w:rPr>
        <w:t xml:space="preserve"> в течение 20 дней или в иной срок, оговоренный с заявителем, принимает решение о предоставлении или мотивированном отказе в предоставлении общего зонального согласования. Если в течение указанного срока заявителю не было представлено письменное уведомление о согласовании или письменный мотивированный отказ в согласовании, то согласование считается состоявшимся.</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Документ (справка) об общем зональном согласовании действителен до изменения регламентов в данной территориальной зоне или ее части, принимаемых в соответствии с настоящими Правилами.</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5. </w:t>
      </w:r>
      <w:r w:rsidRPr="00B945A4">
        <w:rPr>
          <w:rFonts w:ascii="Times New Roman" w:hAnsi="Times New Roman" w:cs="Times New Roman"/>
          <w:color w:val="000000"/>
          <w:sz w:val="24"/>
          <w:szCs w:val="24"/>
          <w:lang w:eastAsia="ru-RU"/>
        </w:rPr>
        <w:t>В случаях, когда земельный участок расположен в границах ограничений по требованиям охраны памятников истории и культуры, экологическим и иным требованиям (зафиксированным в соответствующих разделах Правил), орган по архитектуре и градостроительству направляет в орган по охране и использованию памятников истории и культуры и в орган по охране природы запросы о предоставлении письменных заключений по ограничениям использования и строительных преобразований недвижимости в установленном порядке. В этих случаях общая продолжительность периода принятия решения о предоставлении общего зонального согласования составляет 30 дней. По согласованию с заявителем может устанавливаться иной срок.</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6. </w:t>
      </w:r>
      <w:r w:rsidRPr="00B945A4">
        <w:rPr>
          <w:rFonts w:ascii="Times New Roman" w:hAnsi="Times New Roman" w:cs="Times New Roman"/>
          <w:color w:val="000000"/>
          <w:sz w:val="24"/>
          <w:szCs w:val="24"/>
          <w:lang w:eastAsia="ru-RU"/>
        </w:rPr>
        <w:t>В письменном уведомлении об отказе в предоставлении общего зонального согласования заявителю в соответствующих случаях сообщается, что для реализации его строительных намерений требуется получение специального зонального согласования, разрешения на отклонение от Правил, изменение плана зонирования.</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7. </w:t>
      </w:r>
      <w:r w:rsidRPr="00B945A4">
        <w:rPr>
          <w:rFonts w:ascii="Times New Roman" w:hAnsi="Times New Roman" w:cs="Times New Roman"/>
          <w:color w:val="000000"/>
          <w:sz w:val="24"/>
          <w:szCs w:val="24"/>
          <w:lang w:eastAsia="ru-RU"/>
        </w:rPr>
        <w:t>Отказ в предоставлении общего зонального согласования может быть обжалован в Комиссию по землепользованию и застройке, которая принимает решение по результатам общественных слушаний. Отказ Комиссии утверждается главой администрации поселения. Отказ в предоставлении общего зонального согласования может быть обжалован в суде гражданами и юридическими лицами, по заявке которых осуществляется формирование земельных участков как объектов недвижимости.</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8. </w:t>
      </w:r>
      <w:r w:rsidRPr="00B945A4">
        <w:rPr>
          <w:rFonts w:ascii="Times New Roman" w:hAnsi="Times New Roman" w:cs="Times New Roman"/>
          <w:color w:val="000000"/>
          <w:sz w:val="24"/>
          <w:szCs w:val="24"/>
          <w:lang w:eastAsia="ru-RU"/>
        </w:rPr>
        <w:t>Общее зональное согласование является основанием для завершения работ по формированию земельного участка, проведению кадастрового учета с последующим выставлением его на торги (ст. 30 - ст. 38 Земельного кодекса РФ) или предоставлением его в аренду без проведения торгов по заявкам граждан и юридических лиц в порядке, установленном требованиями земельного и градостроительного законодательства.</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9. </w:t>
      </w:r>
      <w:r w:rsidRPr="00B945A4">
        <w:rPr>
          <w:rFonts w:ascii="Times New Roman" w:hAnsi="Times New Roman" w:cs="Times New Roman"/>
          <w:color w:val="000000"/>
          <w:sz w:val="24"/>
          <w:szCs w:val="24"/>
          <w:lang w:eastAsia="ru-RU"/>
        </w:rPr>
        <w:t>Победитель торгов (собственник земельного участка) или арендатор земельного участка (если земельный участок предоставляется без проведения торгов) осуществляет разработку проектной документации на строительство объекта и после утверждения проектной документации получает разрешение на строительство в порядке, установленном ст. 23 Правил.</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10. </w:t>
      </w:r>
      <w:r w:rsidRPr="00B945A4">
        <w:rPr>
          <w:rFonts w:ascii="Times New Roman" w:hAnsi="Times New Roman" w:cs="Times New Roman"/>
          <w:color w:val="000000"/>
          <w:sz w:val="24"/>
          <w:szCs w:val="24"/>
          <w:lang w:eastAsia="ru-RU"/>
        </w:rPr>
        <w:t>Разработка, согласование, экспертиза и утверждение проектной документации на строительство осуществляется в соответствии с действующими нормами и правилами.</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Статья 11. Специальные зональные согласования</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lastRenderedPageBreak/>
        <w:t xml:space="preserve">       1. </w:t>
      </w:r>
      <w:r w:rsidRPr="00B945A4">
        <w:rPr>
          <w:rFonts w:ascii="Times New Roman" w:hAnsi="Times New Roman" w:cs="Times New Roman"/>
          <w:color w:val="000000"/>
          <w:sz w:val="24"/>
          <w:szCs w:val="24"/>
          <w:lang w:eastAsia="ru-RU"/>
        </w:rPr>
        <w:t>Специальные зональные согласования предоставляются застройщикам администрацией поселения на основании решения Комиссии по землепользованию и застройке.</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2. </w:t>
      </w:r>
      <w:r w:rsidRPr="00B945A4">
        <w:rPr>
          <w:rFonts w:ascii="Times New Roman" w:hAnsi="Times New Roman" w:cs="Times New Roman"/>
          <w:color w:val="000000"/>
          <w:sz w:val="24"/>
          <w:szCs w:val="24"/>
          <w:lang w:eastAsia="ru-RU"/>
        </w:rPr>
        <w:t xml:space="preserve">Для получения специального согласования </w:t>
      </w:r>
      <w:r>
        <w:rPr>
          <w:rFonts w:ascii="Times New Roman" w:hAnsi="Times New Roman" w:cs="Times New Roman"/>
          <w:color w:val="000000"/>
          <w:sz w:val="24"/>
          <w:szCs w:val="24"/>
          <w:lang w:eastAsia="ru-RU"/>
        </w:rPr>
        <w:t xml:space="preserve">застройщик либо </w:t>
      </w:r>
      <w:r w:rsidRPr="00B945A4">
        <w:rPr>
          <w:rFonts w:ascii="Times New Roman" w:hAnsi="Times New Roman" w:cs="Times New Roman"/>
          <w:color w:val="000000"/>
          <w:sz w:val="24"/>
          <w:szCs w:val="24"/>
          <w:lang w:eastAsia="ru-RU"/>
        </w:rPr>
        <w:t xml:space="preserve">орган, уполномоченный на ведение работ по формированию земельных участков, на основании заключения органа </w:t>
      </w:r>
      <w:r>
        <w:rPr>
          <w:rFonts w:ascii="Times New Roman" w:hAnsi="Times New Roman" w:cs="Times New Roman"/>
          <w:color w:val="000000"/>
          <w:sz w:val="24"/>
          <w:szCs w:val="24"/>
          <w:lang w:eastAsia="ru-RU"/>
        </w:rPr>
        <w:t>местного самоуправления  и структурного подразделения, курирующего  вопросы  архитектуры  и градостроительства, или в случае передачи полномочий в области градостроительства, органа  местного самоуправления  муниципального района</w:t>
      </w:r>
      <w:r w:rsidRPr="00B945A4">
        <w:rPr>
          <w:rFonts w:ascii="Times New Roman" w:hAnsi="Times New Roman" w:cs="Times New Roman"/>
          <w:color w:val="000000"/>
          <w:sz w:val="24"/>
          <w:szCs w:val="24"/>
          <w:lang w:eastAsia="ru-RU"/>
        </w:rPr>
        <w:t xml:space="preserve"> обращается в Комиссию по землепользованию и застройке с заявкой о предоставлении специального зонального согласования.</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3. </w:t>
      </w:r>
      <w:r w:rsidRPr="00B945A4">
        <w:rPr>
          <w:rFonts w:ascii="Times New Roman" w:hAnsi="Times New Roman" w:cs="Times New Roman"/>
          <w:color w:val="000000"/>
          <w:sz w:val="24"/>
          <w:szCs w:val="24"/>
          <w:lang w:eastAsia="ru-RU"/>
        </w:rPr>
        <w:t>Комиссия информирует граждан о состоявшемся запросе о специальном зональном согласовании.</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4.Орган п</w:t>
      </w:r>
      <w:r w:rsidRPr="00B945A4">
        <w:rPr>
          <w:rFonts w:ascii="Times New Roman" w:hAnsi="Times New Roman" w:cs="Times New Roman"/>
          <w:color w:val="000000"/>
          <w:sz w:val="24"/>
          <w:szCs w:val="24"/>
          <w:lang w:eastAsia="ru-RU"/>
        </w:rPr>
        <w:t>о</w:t>
      </w:r>
      <w:r>
        <w:rPr>
          <w:rFonts w:ascii="Times New Roman" w:hAnsi="Times New Roman" w:cs="Times New Roman"/>
          <w:color w:val="000000"/>
          <w:sz w:val="24"/>
          <w:szCs w:val="24"/>
          <w:lang w:eastAsia="ru-RU"/>
        </w:rPr>
        <w:t xml:space="preserve"> архитектуре и градостроительству поселения, либо муниципального района: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подготавливает письменное заключение по предмету запроса;</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запрашивает письменные заключения от органов государственного контроля и надзора по охране и использованию памятников истории и культуры, охране природы и окружающей среды, санитарно-эпидемиологического надзора, иных уполномоченных органов.</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Письменные заключения органов государственного контроля и надзора представляются в орган по архитектуре и градостроительству в двухнедельный срок и направляются в Комиссию для подготовки публичных слушаний.</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5. </w:t>
      </w:r>
      <w:r w:rsidRPr="00B945A4">
        <w:rPr>
          <w:rFonts w:ascii="Times New Roman" w:hAnsi="Times New Roman" w:cs="Times New Roman"/>
          <w:color w:val="000000"/>
          <w:sz w:val="24"/>
          <w:szCs w:val="24"/>
          <w:lang w:eastAsia="ru-RU"/>
        </w:rPr>
        <w:t xml:space="preserve">Решение о предоставлении специального зонального согласования принимается Комиссией по землепользованию и застройке </w:t>
      </w:r>
      <w:proofErr w:type="gramStart"/>
      <w:r>
        <w:rPr>
          <w:rFonts w:ascii="Times New Roman" w:hAnsi="Times New Roman" w:cs="Times New Roman"/>
          <w:color w:val="000000"/>
          <w:sz w:val="24"/>
          <w:szCs w:val="24"/>
          <w:lang w:eastAsia="ru-RU"/>
        </w:rPr>
        <w:t>поселения  или</w:t>
      </w:r>
      <w:proofErr w:type="gramEnd"/>
      <w:r>
        <w:rPr>
          <w:rFonts w:ascii="Times New Roman" w:hAnsi="Times New Roman" w:cs="Times New Roman"/>
          <w:color w:val="000000"/>
          <w:sz w:val="24"/>
          <w:szCs w:val="24"/>
          <w:lang w:eastAsia="ru-RU"/>
        </w:rPr>
        <w:t xml:space="preserve"> администрации района </w:t>
      </w:r>
      <w:r w:rsidRPr="00B945A4">
        <w:rPr>
          <w:rFonts w:ascii="Times New Roman" w:hAnsi="Times New Roman" w:cs="Times New Roman"/>
          <w:color w:val="000000"/>
          <w:sz w:val="24"/>
          <w:szCs w:val="24"/>
          <w:lang w:eastAsia="ru-RU"/>
        </w:rPr>
        <w:t>по результатам рассмотрения письменных заключений, указанных в части 4 статьи 11, и публичных слушаний, проводимых в порядке, установленном статьей 12 Правил.</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Специальное зональное согласование может быть предоставлено с предъявлением условий по корректировке строительных намерений застройщика или без предъявления таких условий.</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6. </w:t>
      </w:r>
      <w:r w:rsidRPr="00B945A4">
        <w:rPr>
          <w:rFonts w:ascii="Times New Roman" w:hAnsi="Times New Roman" w:cs="Times New Roman"/>
          <w:color w:val="000000"/>
          <w:sz w:val="24"/>
          <w:szCs w:val="24"/>
          <w:lang w:eastAsia="ru-RU"/>
        </w:rPr>
        <w:t>Решение о предоставлении специального зонального согласования или об отказе в предоставлении такового должно состояться не позднее 60 дней со дня подачи заявки.</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При проведении работ по формированию земельных участков по заявкам граждан или юридических лиц отказ в предоставлении специального зонального согласования может быть обжалован в суде.</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7. </w:t>
      </w:r>
      <w:r w:rsidRPr="00B945A4">
        <w:rPr>
          <w:rFonts w:ascii="Times New Roman" w:hAnsi="Times New Roman" w:cs="Times New Roman"/>
          <w:color w:val="000000"/>
          <w:sz w:val="24"/>
          <w:szCs w:val="24"/>
          <w:lang w:eastAsia="ru-RU"/>
        </w:rPr>
        <w:t>Специальное зональное согласование является основанием для завершения работ по формированию земельного участка, кадастрового учета с последующим проведением торгов или принятием решения администрацией поселения о предоставлении земельного участка в аренду без проведения торгов по заявкам граждан и юридических лиц в порядке, установленном действующим земельным и градостроительным законодательствами РФ.</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8. </w:t>
      </w:r>
      <w:r w:rsidRPr="00B945A4">
        <w:rPr>
          <w:rFonts w:ascii="Times New Roman" w:hAnsi="Times New Roman" w:cs="Times New Roman"/>
          <w:color w:val="000000"/>
          <w:sz w:val="24"/>
          <w:szCs w:val="24"/>
          <w:lang w:eastAsia="ru-RU"/>
        </w:rPr>
        <w:t>Победитель торгов (собственник земельного участка) или арендатор земельного участка, предоставленного решением администрации поселения по заявлению гражданина или юридического лица без проведения торгов, осуществляет разработку проектной документации на строительство объекта и после ее утверждения получает разрешение на строительство в порядке, установленном ст. 23 настоящих Правил.</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9. </w:t>
      </w:r>
      <w:r w:rsidRPr="00B945A4">
        <w:rPr>
          <w:rFonts w:ascii="Times New Roman" w:hAnsi="Times New Roman" w:cs="Times New Roman"/>
          <w:color w:val="000000"/>
          <w:sz w:val="24"/>
          <w:szCs w:val="24"/>
          <w:lang w:eastAsia="ru-RU"/>
        </w:rPr>
        <w:t>Разработка, согласование, экспертиза и утверждение проектной документации на строительство осуществляется в соответствии с действующими нормами и правилами.</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Статья 12. Публичные слушания</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1. </w:t>
      </w:r>
      <w:r w:rsidRPr="00B945A4">
        <w:rPr>
          <w:rFonts w:ascii="Times New Roman" w:hAnsi="Times New Roman" w:cs="Times New Roman"/>
          <w:color w:val="000000"/>
          <w:sz w:val="24"/>
          <w:szCs w:val="24"/>
          <w:lang w:eastAsia="ru-RU"/>
        </w:rPr>
        <w:t>При получении проекта Правил из органа местного самоуправления, определенного муниципальным</w:t>
      </w:r>
      <w:r>
        <w:rPr>
          <w:rFonts w:ascii="Times New Roman" w:hAnsi="Times New Roman" w:cs="Times New Roman"/>
          <w:color w:val="000000"/>
          <w:sz w:val="24"/>
          <w:szCs w:val="24"/>
          <w:lang w:eastAsia="ru-RU"/>
        </w:rPr>
        <w:t xml:space="preserve"> образованием</w:t>
      </w:r>
      <w:r w:rsidRPr="00B945A4">
        <w:rPr>
          <w:rFonts w:ascii="Times New Roman" w:hAnsi="Times New Roman" w:cs="Times New Roman"/>
          <w:color w:val="000000"/>
          <w:sz w:val="24"/>
          <w:szCs w:val="24"/>
          <w:lang w:eastAsia="ru-RU"/>
        </w:rPr>
        <w:t>, глава сельского поселения принимает решение о проведении публичных слушаний в срок не позднее чем через десять дней со дня получения проекта.</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lastRenderedPageBreak/>
        <w:t xml:space="preserve">        2. </w:t>
      </w:r>
      <w:r w:rsidRPr="00B945A4">
        <w:rPr>
          <w:rFonts w:ascii="Times New Roman" w:hAnsi="Times New Roman" w:cs="Times New Roman"/>
          <w:color w:val="000000"/>
          <w:sz w:val="24"/>
          <w:szCs w:val="24"/>
          <w:lang w:eastAsia="ru-RU"/>
        </w:rPr>
        <w:t>Публичные слушания по проекту Правил проводятся Комиссией в порядке, определяемом Уставом поселения, в соответствии с требованиями действующего законодательства.</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3. </w:t>
      </w:r>
      <w:r w:rsidRPr="00B945A4">
        <w:rPr>
          <w:rFonts w:ascii="Times New Roman" w:hAnsi="Times New Roman" w:cs="Times New Roman"/>
          <w:color w:val="000000"/>
          <w:sz w:val="24"/>
          <w:szCs w:val="24"/>
          <w:lang w:eastAsia="ru-RU"/>
        </w:rPr>
        <w:t>Публичные слушания проводятся с целью информирования граждан и юридических лиц и обеспечения их участия в принятии решений по землепользованию и застройке по вопросам:</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согласования градостроительной документации - генерального плана (концепции) развития поселения, проектов планировки отдельных частей территории, генеральной карты (схемы) и детальных планов правового зонирования территории поселения до их утверждения;</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предоставления специальных зональных согласований;</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изменения и дополнения Правил.</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4. </w:t>
      </w:r>
      <w:r w:rsidRPr="00B945A4">
        <w:rPr>
          <w:rFonts w:ascii="Times New Roman" w:hAnsi="Times New Roman" w:cs="Times New Roman"/>
          <w:color w:val="000000"/>
          <w:sz w:val="24"/>
          <w:szCs w:val="24"/>
          <w:lang w:eastAsia="ru-RU"/>
        </w:rPr>
        <w:t>Комиссия публикует оповещение о предстоящих публичных слушаниях не позднее 10 дней до даты их проведения. Оповещение дается в форме:</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публикаций в местной газете;</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объявлений по местному радио и/или телевидению;</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вывешивания объявлений в здании сельской администрации и при возможности - на месте расположения земельного участка, в отношении которого будет рассматриваться вопрос.</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5. </w:t>
      </w:r>
      <w:r w:rsidRPr="00B945A4">
        <w:rPr>
          <w:rFonts w:ascii="Times New Roman" w:hAnsi="Times New Roman" w:cs="Times New Roman"/>
          <w:color w:val="000000"/>
          <w:sz w:val="24"/>
          <w:szCs w:val="24"/>
          <w:lang w:eastAsia="ru-RU"/>
        </w:rPr>
        <w:t>Оповещение должно содержать информацию:</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о характере обсуждаемого вопроса;</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о дате, времени и месте проведения публичных слушаний;</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о дате, времени и месте предварительного ознакомления с соответствующей информацией (типе планируемого строительства, месте расположения земельного участка, виде испрашиваемого использования и т.д.).</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6.</w:t>
      </w:r>
      <w:r>
        <w:rPr>
          <w:rFonts w:ascii="Times New Roman" w:hAnsi="Times New Roman" w:cs="Times New Roman"/>
          <w:color w:val="7B7B7B"/>
          <w:sz w:val="24"/>
          <w:szCs w:val="24"/>
          <w:lang w:eastAsia="ru-RU"/>
        </w:rPr>
        <w:t xml:space="preserve"> </w:t>
      </w:r>
      <w:r w:rsidRPr="00B945A4">
        <w:rPr>
          <w:rFonts w:ascii="Times New Roman" w:hAnsi="Times New Roman" w:cs="Times New Roman"/>
          <w:color w:val="000000"/>
          <w:sz w:val="24"/>
          <w:szCs w:val="24"/>
          <w:lang w:eastAsia="ru-RU"/>
        </w:rPr>
        <w:t>В процессе слушаний ведется протокол. Итоги слушания и принятое Комиссией решение публикуются в местной печати и передаются в администрацию поселения.</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Раздел 5. ФОРМИРОВАНИЕ ЗЕМЕЛЬНЫХ УЧАСТКОВ КАК ОБЪЕКТОВ</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НЕДВИЖИМОСТИ ПРИ ИХ ПРЕДОСТАВЛЕНИИ ДЛЯ СТРОИТЕЛЬСТВА</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Статья 13. Работы по формированию земельных участков</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1. </w:t>
      </w:r>
      <w:r w:rsidRPr="00B945A4">
        <w:rPr>
          <w:rFonts w:ascii="Times New Roman" w:hAnsi="Times New Roman" w:cs="Times New Roman"/>
          <w:color w:val="000000"/>
          <w:sz w:val="24"/>
          <w:szCs w:val="24"/>
          <w:lang w:eastAsia="ru-RU"/>
        </w:rPr>
        <w:t>Земельные участки могут быть переданы физическим и юридическим лицам для целей строительства при условии, что на момент передачи эти земельные участки являются сформированными как объекты недвижимости.</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Земельные участки являются сформированными как объекты недвижимости, если они свободны от прав третьих лиц (за исключением тех, которые определены посредством сервитутов) и для них установлены:</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проект границ;</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разрешенные виды использования недвижимости, параметры разрешенных строительных преобразований объектов недвижимости;</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сведения об обеспечении земельного участка объектами инженерно-транспортной инфраструктуры;</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публичные сервитуты (при необходимости).</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2. </w:t>
      </w:r>
      <w:r w:rsidRPr="00B945A4">
        <w:rPr>
          <w:rFonts w:ascii="Times New Roman" w:hAnsi="Times New Roman" w:cs="Times New Roman"/>
          <w:color w:val="000000"/>
          <w:sz w:val="24"/>
          <w:szCs w:val="24"/>
          <w:lang w:eastAsia="ru-RU"/>
        </w:rPr>
        <w:t>Комплект сведений и документов о сформированных земельных участках включает:</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проект границ земельного участка, согласованный с владельцами соседних земельных участков (в случае размещения участка в сложившейся застройке);</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материалы выноса границ земельного участка в натуру;</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градостроительный план;</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общее или специальное зональное согласование;</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lastRenderedPageBreak/>
        <w:t xml:space="preserve">       </w:t>
      </w:r>
      <w:r w:rsidRPr="00B945A4">
        <w:rPr>
          <w:rFonts w:ascii="Times New Roman" w:hAnsi="Times New Roman" w:cs="Times New Roman"/>
          <w:color w:val="000000"/>
          <w:sz w:val="24"/>
          <w:szCs w:val="24"/>
          <w:lang w:eastAsia="ru-RU"/>
        </w:rPr>
        <w:t xml:space="preserve">- расчет убытков собственника или </w:t>
      </w:r>
      <w:proofErr w:type="gramStart"/>
      <w:r w:rsidRPr="00B945A4">
        <w:rPr>
          <w:rFonts w:ascii="Times New Roman" w:hAnsi="Times New Roman" w:cs="Times New Roman"/>
          <w:color w:val="000000"/>
          <w:sz w:val="24"/>
          <w:szCs w:val="24"/>
          <w:lang w:eastAsia="ru-RU"/>
        </w:rPr>
        <w:t>землепользователя с учетом упущенной выгоды</w:t>
      </w:r>
      <w:proofErr w:type="gramEnd"/>
      <w:r w:rsidRPr="00B945A4">
        <w:rPr>
          <w:rFonts w:ascii="Times New Roman" w:hAnsi="Times New Roman" w:cs="Times New Roman"/>
          <w:color w:val="000000"/>
          <w:sz w:val="24"/>
          <w:szCs w:val="24"/>
          <w:lang w:eastAsia="ru-RU"/>
        </w:rPr>
        <w:t xml:space="preserve"> или потерь сельскохозяйственного производства, лесного хозяйства, связанных с изъятием земли, прав других лиц, обременяющих предоставляемые земельные участки;</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оценочную ведомость на недвижимость, передаваемую застройщику и подлежащую сносу;</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технические условия на подключение объекта к сетям инженерно-технического обеспечения и расчет платы за подключение к ним;</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решение собственника земли о проведении торгов (конкурсов, аукционов) или о предоставлении земельных участков без проведения торгов (конкурсов, аукционов);</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публикация сообщения о проведении торгов (конкурсов, аукционов) или о приеме заявлений о предоставлении земельных участков без проведения торгов (конкурсов, аукционов).</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3. </w:t>
      </w:r>
      <w:r w:rsidRPr="00B945A4">
        <w:rPr>
          <w:rFonts w:ascii="Times New Roman" w:hAnsi="Times New Roman" w:cs="Times New Roman"/>
          <w:color w:val="000000"/>
          <w:sz w:val="24"/>
          <w:szCs w:val="24"/>
          <w:lang w:eastAsia="ru-RU"/>
        </w:rPr>
        <w:t>Подготовительные работы по формированию земельных участков могут проводиться по инициативе и за счет средств:</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xml:space="preserve">- </w:t>
      </w:r>
      <w:proofErr w:type="gramStart"/>
      <w:r w:rsidRPr="00B945A4">
        <w:rPr>
          <w:rFonts w:ascii="Times New Roman" w:hAnsi="Times New Roman" w:cs="Times New Roman"/>
          <w:color w:val="000000"/>
          <w:sz w:val="24"/>
          <w:szCs w:val="24"/>
          <w:lang w:eastAsia="ru-RU"/>
        </w:rPr>
        <w:t>бюджета  района</w:t>
      </w:r>
      <w:proofErr w:type="gramEnd"/>
      <w:r w:rsidRPr="00B945A4">
        <w:rPr>
          <w:rFonts w:ascii="Times New Roman" w:hAnsi="Times New Roman" w:cs="Times New Roman"/>
          <w:color w:val="000000"/>
          <w:sz w:val="24"/>
          <w:szCs w:val="24"/>
          <w:lang w:eastAsia="ru-RU"/>
        </w:rPr>
        <w:t>, сельского поселений (средств, поступающих от централизации земельных платежей, в том числе при передаче земельных участков посредством торгов, аукционов, конкурсов);</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xml:space="preserve">- физических и юридических лиц в случае передачи земельных участков в аренду по заявкам физических или юридических лиц без проведения торгов на </w:t>
      </w:r>
      <w:proofErr w:type="spellStart"/>
      <w:r w:rsidRPr="00B945A4">
        <w:rPr>
          <w:rFonts w:ascii="Times New Roman" w:hAnsi="Times New Roman" w:cs="Times New Roman"/>
          <w:color w:val="000000"/>
          <w:sz w:val="24"/>
          <w:szCs w:val="24"/>
          <w:lang w:eastAsia="ru-RU"/>
        </w:rPr>
        <w:t>бесконкурсной</w:t>
      </w:r>
      <w:proofErr w:type="spellEnd"/>
      <w:r w:rsidRPr="00B945A4">
        <w:rPr>
          <w:rFonts w:ascii="Times New Roman" w:hAnsi="Times New Roman" w:cs="Times New Roman"/>
          <w:color w:val="000000"/>
          <w:sz w:val="24"/>
          <w:szCs w:val="24"/>
          <w:lang w:eastAsia="ru-RU"/>
        </w:rPr>
        <w:t xml:space="preserve"> основе.</w:t>
      </w:r>
    </w:p>
    <w:p w:rsidR="008D19DB" w:rsidRPr="00B945A4" w:rsidRDefault="008D19DB" w:rsidP="008D19DB">
      <w:pPr>
        <w:pStyle w:val="aa"/>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Статья 14. Межевание территории</w:t>
      </w:r>
    </w:p>
    <w:p w:rsidR="008D19DB" w:rsidRPr="00B945A4" w:rsidRDefault="008D19DB" w:rsidP="008D19DB">
      <w:pPr>
        <w:pStyle w:val="aa"/>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1. </w:t>
      </w:r>
      <w:r w:rsidRPr="00B945A4">
        <w:rPr>
          <w:rFonts w:ascii="Times New Roman" w:hAnsi="Times New Roman" w:cs="Times New Roman"/>
          <w:color w:val="000000"/>
          <w:sz w:val="24"/>
          <w:szCs w:val="24"/>
          <w:lang w:eastAsia="ru-RU"/>
        </w:rPr>
        <w:t>Проекты межевания территорий устанавливают границы земельных участков, разрабатываются на застроенные или подлежащие застройке территории в границах установленных красных линий. Межевание территорий улично-дорожной сети, инженерных коммуникаций, зеленых насаждений, иных территорий общего пользования, а также железных, автомобильных дорог и других видов внешнего транспорта не проводится.</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2. </w:t>
      </w:r>
      <w:r w:rsidRPr="00B945A4">
        <w:rPr>
          <w:rFonts w:ascii="Times New Roman" w:hAnsi="Times New Roman" w:cs="Times New Roman"/>
          <w:color w:val="000000"/>
          <w:sz w:val="24"/>
          <w:szCs w:val="24"/>
          <w:lang w:eastAsia="ru-RU"/>
        </w:rPr>
        <w:t>На территорию, подлежащую застройке, проект межевания разрабатывается в составе проекта планировки территории или в виде отдельного документа. В составе проектов межевания территории осуществляется подготовка градостроительных планов земельных участков.</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3. </w:t>
      </w:r>
      <w:r w:rsidRPr="00B945A4">
        <w:rPr>
          <w:rFonts w:ascii="Times New Roman" w:hAnsi="Times New Roman" w:cs="Times New Roman"/>
          <w:color w:val="000000"/>
          <w:sz w:val="24"/>
          <w:szCs w:val="24"/>
          <w:lang w:eastAsia="ru-RU"/>
        </w:rPr>
        <w:t>Границы проектируемых земельных участков устанавливаются в зависимости от функционального назначения и обеспечения нормальной эксплуатации объектов недвижимости, с учетом эффективности использования земель и действующих градостроительных нормативов.</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Границы существующих землепользований, оформленные в установленном порядке, при разработке проекта межевания не подлежат изменению без согласия землепользователей на изменение границ земельных участков, за исключением случаев изъятия земель для государственных и общественных нужд в соответствии с действующим законодательством.</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4. </w:t>
      </w:r>
      <w:r w:rsidRPr="00B945A4">
        <w:rPr>
          <w:rFonts w:ascii="Times New Roman" w:hAnsi="Times New Roman" w:cs="Times New Roman"/>
          <w:color w:val="000000"/>
          <w:sz w:val="24"/>
          <w:szCs w:val="24"/>
          <w:lang w:eastAsia="ru-RU"/>
        </w:rPr>
        <w:t>Предельные (максимальные и минимальные) размеры предоставляемых земельных участков в собственность (за плату и бесплатно) из земель, находящихся в государственной или муниципальной собственности, для ведения личного подсобного хозяйства, дачного строительства, индивидуального жилищного строительства, садоводства, огородничества, крестьянского (фермерского) хозяйства устанавливаются в порядке статьи 33 Земельного кодекса РФ.</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5. </w:t>
      </w:r>
      <w:r w:rsidRPr="00B945A4">
        <w:rPr>
          <w:rFonts w:ascii="Times New Roman" w:hAnsi="Times New Roman" w:cs="Times New Roman"/>
          <w:color w:val="000000"/>
          <w:sz w:val="24"/>
          <w:szCs w:val="24"/>
          <w:lang w:eastAsia="ru-RU"/>
        </w:rPr>
        <w:t>В случае если размеры ранее предоставленного земельного участка меньше размеров, установленных градостроительными нормами или нормативными правовыми актами поселения, то в процессе разработки проекта межевания размеры данного участка могут быть увеличены при наличии свободных земель до нормативных размеров.</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6. </w:t>
      </w:r>
      <w:r w:rsidRPr="00B945A4">
        <w:rPr>
          <w:rFonts w:ascii="Times New Roman" w:hAnsi="Times New Roman" w:cs="Times New Roman"/>
          <w:color w:val="000000"/>
          <w:sz w:val="24"/>
          <w:szCs w:val="24"/>
          <w:lang w:eastAsia="ru-RU"/>
        </w:rPr>
        <w:t xml:space="preserve">Сверхнормативная территория может быть закреплена за владельцем земельного участка на праве собственности (за плату) или аренды только при условии, что она в силу </w:t>
      </w:r>
      <w:r w:rsidRPr="00B945A4">
        <w:rPr>
          <w:rFonts w:ascii="Times New Roman" w:hAnsi="Times New Roman" w:cs="Times New Roman"/>
          <w:color w:val="000000"/>
          <w:sz w:val="24"/>
          <w:szCs w:val="24"/>
          <w:lang w:eastAsia="ru-RU"/>
        </w:rPr>
        <w:lastRenderedPageBreak/>
        <w:t>сложившейся планировки территории не может быть использована и зарегистрирована в качестве самостоятельного земельного участка, в соответствии с градостроительным регламентом территориальной зоны.</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7. </w:t>
      </w:r>
      <w:r w:rsidRPr="00B945A4">
        <w:rPr>
          <w:rFonts w:ascii="Times New Roman" w:hAnsi="Times New Roman" w:cs="Times New Roman"/>
          <w:color w:val="000000"/>
          <w:sz w:val="24"/>
          <w:szCs w:val="24"/>
          <w:lang w:eastAsia="ru-RU"/>
        </w:rPr>
        <w:t>При разработке проекта межевания должны быть уточнены публичные сервитуты (ст. 15 настоящих Правил).</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8.</w:t>
      </w:r>
      <w:r w:rsidRPr="00B945A4">
        <w:rPr>
          <w:rFonts w:ascii="Times New Roman" w:hAnsi="Times New Roman" w:cs="Times New Roman"/>
          <w:color w:val="000000"/>
          <w:sz w:val="24"/>
          <w:szCs w:val="24"/>
          <w:lang w:eastAsia="ru-RU"/>
        </w:rPr>
        <w:t>Разработка, согласование и утверждение проектов межевания осуществляется в соответствии с действующими нормами и правилами.</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Статья 15. Установление публичных сервитутов</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1.</w:t>
      </w:r>
      <w:r w:rsidRPr="00B945A4">
        <w:rPr>
          <w:rFonts w:ascii="Times New Roman" w:hAnsi="Times New Roman" w:cs="Times New Roman"/>
          <w:color w:val="000000"/>
          <w:sz w:val="24"/>
          <w:szCs w:val="24"/>
          <w:lang w:eastAsia="ru-RU"/>
        </w:rPr>
        <w:t>В границах поселения публичные сервитуты (ограниченное право пользования земельным участком в целях обеспечения общественных нужд) устанавливаю</w:t>
      </w:r>
      <w:r>
        <w:rPr>
          <w:rFonts w:ascii="Times New Roman" w:hAnsi="Times New Roman" w:cs="Times New Roman"/>
          <w:color w:val="000000"/>
          <w:sz w:val="24"/>
          <w:szCs w:val="24"/>
          <w:lang w:eastAsia="ru-RU"/>
        </w:rPr>
        <w:t xml:space="preserve">тся администрацией Киселёвского </w:t>
      </w:r>
      <w:r w:rsidRPr="00B945A4">
        <w:rPr>
          <w:rFonts w:ascii="Times New Roman" w:hAnsi="Times New Roman" w:cs="Times New Roman"/>
          <w:color w:val="000000"/>
          <w:sz w:val="24"/>
          <w:szCs w:val="24"/>
          <w:lang w:eastAsia="ru-RU"/>
        </w:rPr>
        <w:t>сельского поселения в соответствии с требованиями градостроительного и земельного законодательства.</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2. </w:t>
      </w:r>
      <w:r w:rsidRPr="00B945A4">
        <w:rPr>
          <w:rFonts w:ascii="Times New Roman" w:hAnsi="Times New Roman" w:cs="Times New Roman"/>
          <w:color w:val="000000"/>
          <w:sz w:val="24"/>
          <w:szCs w:val="24"/>
          <w:lang w:eastAsia="ru-RU"/>
        </w:rPr>
        <w:t>Границы и условия действия публичных сервитутов устанавливаются на основе документации по планировке территории.</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3. </w:t>
      </w:r>
      <w:r w:rsidRPr="00B945A4">
        <w:rPr>
          <w:rFonts w:ascii="Times New Roman" w:hAnsi="Times New Roman" w:cs="Times New Roman"/>
          <w:color w:val="000000"/>
          <w:sz w:val="24"/>
          <w:szCs w:val="24"/>
          <w:lang w:eastAsia="ru-RU"/>
        </w:rPr>
        <w:t>Границы действия публичных сервитутов обозначаются на детальных планах зонирования, в проектах границ земельных участков и отражаются в документах кадастрового и технического учета недвижимости.</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Статья 16. Градостроительный план земельного участка</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1.</w:t>
      </w:r>
      <w:r w:rsidRPr="00B945A4">
        <w:rPr>
          <w:rFonts w:ascii="Times New Roman" w:hAnsi="Times New Roman" w:cs="Times New Roman"/>
          <w:color w:val="000000"/>
          <w:sz w:val="24"/>
          <w:szCs w:val="24"/>
          <w:lang w:eastAsia="ru-RU"/>
        </w:rPr>
        <w:t>Градостроительный план земельного участка выполняется применительно к застроенным или предназначенным для строительства земельным участкам. Подготовка градостроительного плана осуществляется в составе проекта межевания территории или в виде отдельного документа.</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В составе градостроительного плана указываются:</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1) границы земельного участка;</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2) границы зон действия публичных сервитутов;</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3) минимальные отступы от границ земельного участка в целях определения мест допустимого размещения зданий, строений и сооружений, за пределами которых запрещено строительство зданий, строений, сооружений;</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4) информация о градостроительном регламенте, информация о всех предусмотренных данных регламентом видах разрешенного использования земельного участка;</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5) информация о разрешенном использовании земельного участка, требованиях к назначению, параметрам и размещению объектов капитального строительства;</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6) информация о расположенных в границах земельного участка объектах капитального строительства, объектах культурного наследия;</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7) информация о технических условиях подключения объектов капитального строительства к сетям инженерно-технического обеспечения;</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8) границы зон планируемого размещения объектов капитального строительства для государственных и муниципальных нужд.</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2.</w:t>
      </w:r>
      <w:r w:rsidRPr="00B945A4">
        <w:rPr>
          <w:rFonts w:ascii="Times New Roman" w:hAnsi="Times New Roman" w:cs="Times New Roman"/>
          <w:color w:val="000000"/>
          <w:sz w:val="24"/>
          <w:szCs w:val="24"/>
          <w:lang w:eastAsia="ru-RU"/>
        </w:rPr>
        <w:t>Форма градостроительного плана земельного участка установлена Правительством РФ.</w:t>
      </w:r>
    </w:p>
    <w:p w:rsidR="008D19DB" w:rsidRDefault="008D19DB" w:rsidP="008D19DB">
      <w:pPr>
        <w:pStyle w:val="aa"/>
        <w:jc w:val="both"/>
        <w:rPr>
          <w:rFonts w:ascii="Times New Roman" w:hAnsi="Times New Roman" w:cs="Times New Roman"/>
          <w:color w:val="000000"/>
          <w:sz w:val="24"/>
          <w:szCs w:val="24"/>
          <w:lang w:eastAsia="ru-RU"/>
        </w:rPr>
      </w:pP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Раздел 6. ИСПОЛЬЗОВАНИЕ И СТРОИТЕЛЬНЫЕ ИЗМЕНЕНИЯ</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ОБЪЕКТОВ НЕДВИЖИМОСТИ, НЕ СООТВЕТСТВУЮЩИХ ПРАВИЛАМ</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Статья 17. Общие положения, относящиеся к ранее предоставленным правам</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Объекты недвижимости, существовавшие до вступления в силу настоящих Правил, являются не соответствующими Правилам в случаях, когда эти объекты:</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lastRenderedPageBreak/>
        <w:t xml:space="preserve">      </w:t>
      </w:r>
      <w:r w:rsidRPr="00B945A4">
        <w:rPr>
          <w:rFonts w:ascii="Times New Roman" w:hAnsi="Times New Roman" w:cs="Times New Roman"/>
          <w:color w:val="000000"/>
          <w:sz w:val="24"/>
          <w:szCs w:val="24"/>
          <w:lang w:eastAsia="ru-RU"/>
        </w:rPr>
        <w:t>- расположены в</w:t>
      </w:r>
      <w:r>
        <w:rPr>
          <w:rFonts w:ascii="Times New Roman" w:hAnsi="Times New Roman" w:cs="Times New Roman"/>
          <w:color w:val="000000"/>
          <w:sz w:val="24"/>
          <w:szCs w:val="24"/>
          <w:lang w:eastAsia="ru-RU"/>
        </w:rPr>
        <w:t xml:space="preserve">не </w:t>
      </w:r>
      <w:proofErr w:type="gramStart"/>
      <w:r>
        <w:rPr>
          <w:rFonts w:ascii="Times New Roman" w:hAnsi="Times New Roman" w:cs="Times New Roman"/>
          <w:color w:val="000000"/>
          <w:sz w:val="24"/>
          <w:szCs w:val="24"/>
          <w:lang w:eastAsia="ru-RU"/>
        </w:rPr>
        <w:t xml:space="preserve">створ </w:t>
      </w:r>
      <w:r w:rsidRPr="00B945A4">
        <w:rPr>
          <w:rFonts w:ascii="Times New Roman" w:hAnsi="Times New Roman" w:cs="Times New Roman"/>
          <w:color w:val="000000"/>
          <w:sz w:val="24"/>
          <w:szCs w:val="24"/>
          <w:lang w:eastAsia="ru-RU"/>
        </w:rPr>
        <w:t xml:space="preserve"> красных</w:t>
      </w:r>
      <w:proofErr w:type="gramEnd"/>
      <w:r w:rsidRPr="00B945A4">
        <w:rPr>
          <w:rFonts w:ascii="Times New Roman" w:hAnsi="Times New Roman" w:cs="Times New Roman"/>
          <w:color w:val="000000"/>
          <w:sz w:val="24"/>
          <w:szCs w:val="24"/>
          <w:lang w:eastAsia="ru-RU"/>
        </w:rPr>
        <w:t xml:space="preserve"> линий, установленных утвержденными проектами планировки для строительства улично-дорожной сети и инженерных коммуникаций;</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имеют вид/виды использования, которые не являются разрешенными для соответствующих территориальных зон;</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имеют параметры меньше (площадь и линейные размеры земельных участков, отступы построек от границ участка) или больше (плотность застройки, высота/этажность, процент застройки, коэффициент использования участка) установленных Правилами применительно к соответствующим территориальным зонам.</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Статья 18. Использование и строительные изменения объектов недвижимости, не соответствующих Правилам</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1. </w:t>
      </w:r>
      <w:r w:rsidRPr="00B945A4">
        <w:rPr>
          <w:rFonts w:ascii="Times New Roman" w:hAnsi="Times New Roman" w:cs="Times New Roman"/>
          <w:color w:val="000000"/>
          <w:sz w:val="24"/>
          <w:szCs w:val="24"/>
          <w:lang w:eastAsia="ru-RU"/>
        </w:rPr>
        <w:t>Объекты недвижимости, не соответствующие Правилам, могут использоваться без установления срока приведения этих объектов в соответствие с Правилами.</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2. </w:t>
      </w:r>
      <w:r w:rsidRPr="00B945A4">
        <w:rPr>
          <w:rFonts w:ascii="Times New Roman" w:hAnsi="Times New Roman" w:cs="Times New Roman"/>
          <w:color w:val="000000"/>
          <w:sz w:val="24"/>
          <w:szCs w:val="24"/>
          <w:lang w:eastAsia="ru-RU"/>
        </w:rPr>
        <w:t>Исключение составляют объекты недвижимости, которые не соответствуют одновременно Правилам и обязательным нормативам (стандартам), сохранение и использование которых опасно для жизни и здоровья людей или наносит вред природной и культурно-исторической среде. Применительно к этим объектам распоряжением главы администрации поселения устанавливается срок приведения их в соответствие с Правилами, нормативами и стандартами или накладывается запрет на использование таких объектов до приведения их в соответствие с Правилами, нормативами и стандартами.</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3. </w:t>
      </w:r>
      <w:r w:rsidRPr="00B945A4">
        <w:rPr>
          <w:rFonts w:ascii="Times New Roman" w:hAnsi="Times New Roman" w:cs="Times New Roman"/>
          <w:color w:val="000000"/>
          <w:sz w:val="24"/>
          <w:szCs w:val="24"/>
          <w:lang w:eastAsia="ru-RU"/>
        </w:rPr>
        <w:t>Все изменения не соответствующих Правилам объектов, включая изменения видов их использования и строительных параметров, могут производиться только в направлении приведения их в соответствие с настоящими Правилами. Несоответствующий вид использования не может быть изменен на иной несоответствующий вид использования.</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Объекты недвижимости, не соответствующие Правилам по строительным параметрам, поддерживаются, ремонтируются, реконструируются при условии, что эти действия не увеличивают степень несоответствия этих объектов требованиям Правил.</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4.</w:t>
      </w:r>
      <w:r w:rsidRPr="00B945A4">
        <w:rPr>
          <w:rFonts w:ascii="Times New Roman" w:hAnsi="Times New Roman" w:cs="Times New Roman"/>
          <w:color w:val="000000"/>
          <w:sz w:val="24"/>
          <w:szCs w:val="24"/>
          <w:lang w:eastAsia="ru-RU"/>
        </w:rPr>
        <w:t>Применительно к земельным участкам, которые не соответствуют Правилам ввиду их небольшого размера и усложненной конфигурации участка (что затрудняет их эффективное использование), допускается увеличивать степень несоответствия, но только при условии получения разрешения на отклонения от Правил в порядке, определенном разделом 10.</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Раздел 7. ПРЕДОСТАВЛЕНИЕ (ИЗЪЯТИЕ)</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ЗЕМЕЛЬНЫХ УЧАСТКОВ ДЛЯ СТРОИТЕЛЬСТВА</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Статья 19. Условия предоставления (изъятия) земельных участков</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1. </w:t>
      </w:r>
      <w:r w:rsidRPr="00B945A4">
        <w:rPr>
          <w:rFonts w:ascii="Times New Roman" w:hAnsi="Times New Roman" w:cs="Times New Roman"/>
          <w:color w:val="000000"/>
          <w:sz w:val="24"/>
          <w:szCs w:val="24"/>
          <w:lang w:eastAsia="ru-RU"/>
        </w:rPr>
        <w:t>Сформированные в соответствии с требованиями раздела 5 Правил земельные участки предоставляются физическим и юридическим лицам:</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на условиях торгов (конкурсов, аукционов) по инициативе администрации поселения (либо муниципального района) или Правительства Хабаровского края без предварительного согласования мест размещения объекта;</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xml:space="preserve">- на </w:t>
      </w:r>
      <w:proofErr w:type="spellStart"/>
      <w:r w:rsidRPr="00B945A4">
        <w:rPr>
          <w:rFonts w:ascii="Times New Roman" w:hAnsi="Times New Roman" w:cs="Times New Roman"/>
          <w:color w:val="000000"/>
          <w:sz w:val="24"/>
          <w:szCs w:val="24"/>
          <w:lang w:eastAsia="ru-RU"/>
        </w:rPr>
        <w:t>бесконкурсной</w:t>
      </w:r>
      <w:proofErr w:type="spellEnd"/>
      <w:r w:rsidRPr="00B945A4">
        <w:rPr>
          <w:rFonts w:ascii="Times New Roman" w:hAnsi="Times New Roman" w:cs="Times New Roman"/>
          <w:color w:val="000000"/>
          <w:sz w:val="24"/>
          <w:szCs w:val="24"/>
          <w:lang w:eastAsia="ru-RU"/>
        </w:rPr>
        <w:t xml:space="preserve"> основе (без проведения торгов, конкурсов, аукционов) по заявкам граждан и юридических лиц, без предварительного согласования мест размещения объектов (для территорий, имеющих утвержденные документы правового зонирования) и с предварительным согласованием мест размещения объектов (для территорий, не имеющих утвержденные документы градостроительного зонирования).</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2. </w:t>
      </w:r>
      <w:r w:rsidRPr="00B945A4">
        <w:rPr>
          <w:rFonts w:ascii="Times New Roman" w:hAnsi="Times New Roman" w:cs="Times New Roman"/>
          <w:color w:val="000000"/>
          <w:sz w:val="24"/>
          <w:szCs w:val="24"/>
          <w:lang w:eastAsia="ru-RU"/>
        </w:rPr>
        <w:t xml:space="preserve">Общий порядок предоставления земельных участков или прав их аренды на торгах (конкурсах, аукционах), на </w:t>
      </w:r>
      <w:proofErr w:type="spellStart"/>
      <w:r w:rsidRPr="00B945A4">
        <w:rPr>
          <w:rFonts w:ascii="Times New Roman" w:hAnsi="Times New Roman" w:cs="Times New Roman"/>
          <w:color w:val="000000"/>
          <w:sz w:val="24"/>
          <w:szCs w:val="24"/>
          <w:lang w:eastAsia="ru-RU"/>
        </w:rPr>
        <w:t>бесконкурсной</w:t>
      </w:r>
      <w:proofErr w:type="spellEnd"/>
      <w:r w:rsidRPr="00B945A4">
        <w:rPr>
          <w:rFonts w:ascii="Times New Roman" w:hAnsi="Times New Roman" w:cs="Times New Roman"/>
          <w:color w:val="000000"/>
          <w:sz w:val="24"/>
          <w:szCs w:val="24"/>
          <w:lang w:eastAsia="ru-RU"/>
        </w:rPr>
        <w:t xml:space="preserve"> основе (без проведения торгов, конкурсов, аукционов) установлен нормами земельного законодательства РФ.</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lastRenderedPageBreak/>
        <w:t xml:space="preserve">       3. </w:t>
      </w:r>
      <w:r w:rsidRPr="00B945A4">
        <w:rPr>
          <w:rFonts w:ascii="Times New Roman" w:hAnsi="Times New Roman" w:cs="Times New Roman"/>
          <w:color w:val="000000"/>
          <w:sz w:val="24"/>
          <w:szCs w:val="24"/>
          <w:lang w:eastAsia="ru-RU"/>
        </w:rPr>
        <w:t>Изъятие, в том числе путем выкупа, земельных участков для государственных или муниципальных нужд осуществляется в порядке, установленном статьями 49 и 55 Земельного кодекса РФ.</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xml:space="preserve">Раздел 8. </w:t>
      </w:r>
      <w:proofErr w:type="gramStart"/>
      <w:r w:rsidRPr="00B945A4">
        <w:rPr>
          <w:rFonts w:ascii="Times New Roman" w:hAnsi="Times New Roman" w:cs="Times New Roman"/>
          <w:color w:val="000000"/>
          <w:sz w:val="24"/>
          <w:szCs w:val="24"/>
          <w:lang w:eastAsia="ru-RU"/>
        </w:rPr>
        <w:t>КОНТРОЛЬ  ЗА</w:t>
      </w:r>
      <w:proofErr w:type="gramEnd"/>
      <w:r w:rsidRPr="00B945A4">
        <w:rPr>
          <w:rFonts w:ascii="Times New Roman" w:hAnsi="Times New Roman" w:cs="Times New Roman"/>
          <w:color w:val="000000"/>
          <w:sz w:val="24"/>
          <w:szCs w:val="24"/>
          <w:lang w:eastAsia="ru-RU"/>
        </w:rPr>
        <w:t xml:space="preserve"> ИСПОЛЬЗОВАНИЕМ</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И СТРОИТЕЛЬНЫМИ ИЗМЕНЕНИЯМИ НЕДВИЖИМОСТИ</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Положения настоящего раздела распространяются на объекты недвижимости, не включенные в официальные списки недвижимых памятников истории и культуры, особо охраняемых природных объектов.</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Контроль применительно к этим объектам осуществляется на основе законодательства об охране и использовании памятников истории и культуры, охране природы.</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Статья 20. Основания для осуществления контроля</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Основаниями для осуществления контроля за использованием и строительными преобразованиями объектов недвижимости являются:</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настоящие Правила в части характеристик территориальных зон, выделенных в генеральной карте (схеме) и детальных планах зонирования - видов и параметров разрешенного использования и допустимых строительных изменений недвижимости, характеристик зон ограничений по требованиям охраны памятников истории и культуры, по экологическим, санитарно-гигиеническим и иным требованиям, а также процедур производства строительных изменений недвижимости;</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обязательные нормативы и стандарты безопасности жизни и здоровья людей, охраны природной и культурно-исторической среды, содержащиеся в строительных нормах и правилах, иных нормативных правовых актах и документах;</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утвержденные проекты планировки и застройки, проекты межевания территорий (кварталов, микрорайонов), иные документы - в части установленных красных линий, существующих и проектируемых границ земельных участков, обязательных требований к разработке, согласованию и экспертизе проектной документации.</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Статья 21. Виды контроля</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Контроль за использованием и строительными преобразованиями недвижимости проводится в виде:</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обследований земельных участков, зданий и сооружений, других существующих и находящихся в стадии строительства, реконструкции и благоустройства объектов недвижимости, независимо от форм собственности, а также земельных участков, занятых объектами обороны, иными специальными объектами (с учетом установленного режима их посещения) - в целях проведения государственного контроля за использованием и охраной земель;</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проверок намерений владельцев по строительному изменению объектов недвижимости (предоставляемых в форме схем застройки участков) в части соответствия настоящим Правилам (спискам видов и значениям параметров разрешенного использования и строительного преобразования недвижимости, требованиям охраны памятников истории и культуры, охраны природы, санитарно-гигиеническим и иным требованиям) с предоставлением общего зонального согласования или специального зонального согласования - в случаях установления факта указанного соответствия;</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lastRenderedPageBreak/>
        <w:t xml:space="preserve">        </w:t>
      </w:r>
      <w:r w:rsidRPr="00B945A4">
        <w:rPr>
          <w:rFonts w:ascii="Times New Roman" w:hAnsi="Times New Roman" w:cs="Times New Roman"/>
          <w:color w:val="000000"/>
          <w:sz w:val="24"/>
          <w:szCs w:val="24"/>
          <w:lang w:eastAsia="ru-RU"/>
        </w:rPr>
        <w:t>- проверок проектной документации на соответствие государственным строительным нормам и правилам, иным обязательным стандартам и требованиям - при выдаче разрешения на строительство;</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xml:space="preserve">- инспекций в процессе производства строительных работ, осуществления приемки законченных строительством объектов в эксплуатацию с целью выявления несоответствия вновь построенных (реконструируемых) объектов </w:t>
      </w:r>
      <w:proofErr w:type="gramStart"/>
      <w:r w:rsidRPr="00B945A4">
        <w:rPr>
          <w:rFonts w:ascii="Times New Roman" w:hAnsi="Times New Roman" w:cs="Times New Roman"/>
          <w:color w:val="000000"/>
          <w:sz w:val="24"/>
          <w:szCs w:val="24"/>
          <w:lang w:eastAsia="ru-RU"/>
        </w:rPr>
        <w:t>недвижимости</w:t>
      </w:r>
      <w:proofErr w:type="gramEnd"/>
      <w:r w:rsidRPr="00B945A4">
        <w:rPr>
          <w:rFonts w:ascii="Times New Roman" w:hAnsi="Times New Roman" w:cs="Times New Roman"/>
          <w:color w:val="000000"/>
          <w:sz w:val="24"/>
          <w:szCs w:val="24"/>
          <w:lang w:eastAsia="ru-RU"/>
        </w:rPr>
        <w:t xml:space="preserve"> согласованной и утвержденной проектной документации.</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Статья 22. Субъекты контроля</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1. </w:t>
      </w:r>
      <w:r w:rsidRPr="00B945A4">
        <w:rPr>
          <w:rFonts w:ascii="Times New Roman" w:hAnsi="Times New Roman" w:cs="Times New Roman"/>
          <w:color w:val="000000"/>
          <w:sz w:val="24"/>
          <w:szCs w:val="24"/>
          <w:lang w:eastAsia="ru-RU"/>
        </w:rPr>
        <w:t>Контроль за использованием и строительными преобразованиями объектов недвижимости в соответствии с законодательством Российской Федерации и Хабаровского края осуществляют:</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Комиссия по землепользованию и застройке - в части проверки строительных намерений владельцев недвижимости и предоставления специальных зональных согласований для видов использования недвижимости; проверки вновь построенных/реконструированных объектов на соответствие установленным градостроительным регламентам использования земельных участков, иным обязательным требованиям, а также предоставления разрешения на эксплуатацию объектов;</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орган</w:t>
      </w:r>
      <w:r>
        <w:rPr>
          <w:rFonts w:ascii="Times New Roman" w:hAnsi="Times New Roman" w:cs="Times New Roman"/>
          <w:color w:val="000000"/>
          <w:sz w:val="24"/>
          <w:szCs w:val="24"/>
          <w:lang w:eastAsia="ru-RU"/>
        </w:rPr>
        <w:t xml:space="preserve"> местного самоуправления сельского поселения, либо в случае передачи полномочий в области градостроительства, органа  местного самоуправления муниципального района  (отдел капитального строительства и архитектуры  структурное подразделение курирующее вопросы  архитектуры и градостроительства) </w:t>
      </w:r>
      <w:r w:rsidRPr="00B945A4">
        <w:rPr>
          <w:rFonts w:ascii="Times New Roman" w:hAnsi="Times New Roman" w:cs="Times New Roman"/>
          <w:color w:val="000000"/>
          <w:sz w:val="24"/>
          <w:szCs w:val="24"/>
          <w:lang w:eastAsia="ru-RU"/>
        </w:rPr>
        <w:t xml:space="preserve"> - в части проверки строительных намерений владельцев недвижимости на соответствие настоящим Правилам, предоставления общих зональных согласований, оформления и переоформления разрешений на строительство;</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муниципальный орган по формированию земельных участков во взаимодействии с органами по землеустройству, охране окружающей среды, рациональному использованию природных ресурсов, санитарно-эпидемиологическому надзору, другими органами государственного контроля и надзора - в части использования и охраны земель, а также подготовки документов по предоставлению разрешения на строительство объектов;</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орган государственного строительного надзора - в части проверки соответствия выполнения строительных работ проектной документации, государственным нормам и стандартам, иным обязательным требованиям, а также в части инспектирования объектов в процессе строительства;</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краевой орган по охране и использованию памятников истории и культуры - в части проверки строительных намерений владельцев недвижимости на соответствие требованиям охраны памятников истории и культуры;</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территориальный орган краевого органа по санитарно-эпидемиологическому надзору в части соблюдения владельцами недвижимости санитарного законодательства;</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территориальный и муниципальный орган по охране природы - в части проверки строительных намерений владельцев недвижимости на соответствие требованиям экологии и охраны природы.</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Иные органы государственного контроля и надзора осуществляют контроль и надзор в соответствии с законодательством самостоятельно и/или в составе Комиссии по землепользованию и застройке.</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2. </w:t>
      </w:r>
      <w:r w:rsidRPr="00B945A4">
        <w:rPr>
          <w:rFonts w:ascii="Times New Roman" w:hAnsi="Times New Roman" w:cs="Times New Roman"/>
          <w:color w:val="000000"/>
          <w:sz w:val="24"/>
          <w:szCs w:val="24"/>
          <w:lang w:eastAsia="ru-RU"/>
        </w:rPr>
        <w:t>Контроль осуществляется в отношении владельцев недвижимости или их доверенных лиц (подрядчиков, застройщиков), которые обладают правами использования объектов недвижимости, подготовки и осуществления строительных намерений.</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Статья 23. Разрешение на строительство</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lastRenderedPageBreak/>
        <w:t xml:space="preserve">        1.</w:t>
      </w:r>
      <w:r w:rsidRPr="00B945A4">
        <w:rPr>
          <w:rFonts w:ascii="Times New Roman" w:hAnsi="Times New Roman" w:cs="Times New Roman"/>
          <w:color w:val="000000"/>
          <w:sz w:val="24"/>
          <w:szCs w:val="24"/>
          <w:lang w:eastAsia="ru-RU"/>
        </w:rPr>
        <w:t>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предусмотренных Градостроительным кодексом РФ.</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2.</w:t>
      </w:r>
      <w:r w:rsidRPr="00B945A4">
        <w:rPr>
          <w:rFonts w:ascii="Times New Roman" w:hAnsi="Times New Roman" w:cs="Times New Roman"/>
          <w:color w:val="000000"/>
          <w:sz w:val="24"/>
          <w:szCs w:val="24"/>
          <w:lang w:eastAsia="ru-RU"/>
        </w:rPr>
        <w:t>Разрешение на строительство выдается органом местного самоуправления по месту нахождения земельного участка, подготавливается органом архитектуры и градостроительства поселения (либо органом архитектуры и градостроительства муниципального района по соглашениям с поселениями о передаче отдельных полномочий) в порядке, установленном ст. 51 Градостроительного кодекса РФ.</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3. </w:t>
      </w:r>
      <w:r w:rsidRPr="00B945A4">
        <w:rPr>
          <w:rFonts w:ascii="Times New Roman" w:hAnsi="Times New Roman" w:cs="Times New Roman"/>
          <w:color w:val="000000"/>
          <w:sz w:val="24"/>
          <w:szCs w:val="24"/>
          <w:lang w:eastAsia="ru-RU"/>
        </w:rPr>
        <w:t>Форма разрешения на строительство и порядок ее заполнения устанавливается Правительством РФ.</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4. </w:t>
      </w:r>
      <w:r w:rsidRPr="00B945A4">
        <w:rPr>
          <w:rFonts w:ascii="Times New Roman" w:hAnsi="Times New Roman" w:cs="Times New Roman"/>
          <w:color w:val="000000"/>
          <w:sz w:val="24"/>
          <w:szCs w:val="24"/>
          <w:lang w:eastAsia="ru-RU"/>
        </w:rPr>
        <w:t xml:space="preserve">Порядок выдачи разрешения на строительство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определяет Правительство Хабаровского края и администрация </w:t>
      </w:r>
      <w:proofErr w:type="spellStart"/>
      <w:r w:rsidRPr="00B945A4">
        <w:rPr>
          <w:rFonts w:ascii="Times New Roman" w:hAnsi="Times New Roman" w:cs="Times New Roman"/>
          <w:color w:val="000000"/>
          <w:sz w:val="24"/>
          <w:szCs w:val="24"/>
          <w:lang w:eastAsia="ru-RU"/>
        </w:rPr>
        <w:t>Ульчского</w:t>
      </w:r>
      <w:proofErr w:type="spellEnd"/>
      <w:r w:rsidRPr="00B945A4">
        <w:rPr>
          <w:rFonts w:ascii="Times New Roman" w:hAnsi="Times New Roman" w:cs="Times New Roman"/>
          <w:color w:val="000000"/>
          <w:sz w:val="24"/>
          <w:szCs w:val="24"/>
          <w:lang w:eastAsia="ru-RU"/>
        </w:rPr>
        <w:t xml:space="preserve"> муниципального района.</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Статья 24. Разрешение на ввод объекта в эксплуатацию</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1. </w:t>
      </w:r>
      <w:r w:rsidRPr="00B945A4">
        <w:rPr>
          <w:rFonts w:ascii="Times New Roman" w:hAnsi="Times New Roman" w:cs="Times New Roman"/>
          <w:color w:val="000000"/>
          <w:sz w:val="24"/>
          <w:szCs w:val="24"/>
          <w:lang w:eastAsia="ru-RU"/>
        </w:rPr>
        <w:t>Разрешение на ввод объекта в эксплуатацию представляет собой документ, который удостоверяет выполнение строительства объекта капитального строительства в полном объеме в соответствии с разрешением на строительство, соответствие построенного объекта градостроительному плану земельного участка и проектной документации.</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2. </w:t>
      </w:r>
      <w:r w:rsidRPr="00B945A4">
        <w:rPr>
          <w:rFonts w:ascii="Times New Roman" w:hAnsi="Times New Roman" w:cs="Times New Roman"/>
          <w:color w:val="000000"/>
          <w:sz w:val="24"/>
          <w:szCs w:val="24"/>
          <w:lang w:eastAsia="ru-RU"/>
        </w:rPr>
        <w:t>Разрешение на ввод объекта в эксплуатацию выдается органом местного самоуправления по месту нахождения земельного участка и построенного объекта недвижимости, подготавливается органом архитектуры и градостроительства поселения (либо органом архитектуры и градостроительства муниципального района по соглашениям с поселениями о передаче отдельных полномочий) в порядке, установленном ст. 55 Градостроительного кодекса РФ.</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3. </w:t>
      </w:r>
      <w:r w:rsidRPr="00B945A4">
        <w:rPr>
          <w:rFonts w:ascii="Times New Roman" w:hAnsi="Times New Roman" w:cs="Times New Roman"/>
          <w:color w:val="000000"/>
          <w:sz w:val="24"/>
          <w:szCs w:val="24"/>
          <w:lang w:eastAsia="ru-RU"/>
        </w:rPr>
        <w:t>Форма разрешения на ввод объекта в эксплуатацию и порядок ее заполнения устанавливается Правительством РФ.</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Статья 25. Контроль в процессе использования объектов недвижимости</w:t>
      </w:r>
    </w:p>
    <w:p w:rsidR="008D19DB" w:rsidRPr="00B945A4" w:rsidRDefault="008D19DB" w:rsidP="008D19DB">
      <w:pPr>
        <w:pStyle w:val="aa"/>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1. </w:t>
      </w:r>
      <w:r w:rsidRPr="00B945A4">
        <w:rPr>
          <w:rFonts w:ascii="Times New Roman" w:hAnsi="Times New Roman" w:cs="Times New Roman"/>
          <w:color w:val="000000"/>
          <w:sz w:val="24"/>
          <w:szCs w:val="24"/>
          <w:lang w:eastAsia="ru-RU"/>
        </w:rPr>
        <w:t>Контроль за использованием существующих объектов недвижимости осуществляют представители Комиссии по землепользованию и застройке, органы государственного контроля и надзора, которым в соответствии с законодательством предоставлены такие полномочия.</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2. </w:t>
      </w:r>
      <w:r w:rsidRPr="00B945A4">
        <w:rPr>
          <w:rFonts w:ascii="Times New Roman" w:hAnsi="Times New Roman" w:cs="Times New Roman"/>
          <w:color w:val="000000"/>
          <w:sz w:val="24"/>
          <w:szCs w:val="24"/>
          <w:lang w:eastAsia="ru-RU"/>
        </w:rPr>
        <w:t>Представители Комиссии по землепользованию и застройке, иных контролирующих органов вправе беспрепятственно производить наружный и внутренний осмотр объектов недвижимости, получать от владельцев недвижимости необходимую информацию, знакомиться с документацией, относящейся к использованию и изменению недвижимости.</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Владельцы недвижимости обязаны оказывать представителям контрольно-надзорных органов содействие в выполнении ими своих обязанностей.</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Раздел 9. ПОРЯДОК ВНЕСЕНИЯ ДОПОЛНЕНИЙ</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И ИЗМЕНЕНИЙ В ПРАВИЛА. ОТКЛОНЕНИЯ ОТ ПРАВИЛ</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Статья 26. Основания и виды дополнений и изменений Правил</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lastRenderedPageBreak/>
        <w:t>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1. </w:t>
      </w:r>
      <w:r w:rsidRPr="00B945A4">
        <w:rPr>
          <w:rFonts w:ascii="Times New Roman" w:hAnsi="Times New Roman" w:cs="Times New Roman"/>
          <w:color w:val="000000"/>
          <w:sz w:val="24"/>
          <w:szCs w:val="24"/>
          <w:lang w:eastAsia="ru-RU"/>
        </w:rPr>
        <w:t>Основанием для внесения дополнений и изменений в настоящие Правила является соо</w:t>
      </w:r>
      <w:r>
        <w:rPr>
          <w:rFonts w:ascii="Times New Roman" w:hAnsi="Times New Roman" w:cs="Times New Roman"/>
          <w:color w:val="000000"/>
          <w:sz w:val="24"/>
          <w:szCs w:val="24"/>
          <w:lang w:eastAsia="ru-RU"/>
        </w:rPr>
        <w:t xml:space="preserve">тветствующее решение администрации </w:t>
      </w:r>
      <w:r w:rsidRPr="00B945A4">
        <w:rPr>
          <w:rFonts w:ascii="Times New Roman" w:hAnsi="Times New Roman" w:cs="Times New Roman"/>
          <w:color w:val="000000"/>
          <w:sz w:val="24"/>
          <w:szCs w:val="24"/>
          <w:lang w:eastAsia="ru-RU"/>
        </w:rPr>
        <w:t>поселения, которое принимается ввиду необходимости учета произошедших изменений в законодательстве Российской Федерации, Хабаровского края, местных нормативных правовых актах, а также ввиду необходимости реализации предложений по застройке и землепользованию, в том числе выдвигаемых по инициативе физических и юридических лиц.</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Правила могут быть дополнены и изменены по иным законным основаниям в соответствии с решениями администрации поселения.</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2. </w:t>
      </w:r>
      <w:r w:rsidRPr="00B945A4">
        <w:rPr>
          <w:rFonts w:ascii="Times New Roman" w:hAnsi="Times New Roman" w:cs="Times New Roman"/>
          <w:color w:val="000000"/>
          <w:sz w:val="24"/>
          <w:szCs w:val="24"/>
          <w:lang w:eastAsia="ru-RU"/>
        </w:rPr>
        <w:t>Дополнения и изменения Правил, вносимые в процедурные нормы Правил и в генеральную карту (схему) зонирования</w:t>
      </w:r>
      <w:r>
        <w:rPr>
          <w:rFonts w:ascii="Times New Roman" w:hAnsi="Times New Roman" w:cs="Times New Roman"/>
          <w:color w:val="000000"/>
          <w:sz w:val="24"/>
          <w:szCs w:val="24"/>
          <w:lang w:eastAsia="ru-RU"/>
        </w:rPr>
        <w:t xml:space="preserve">, утверждаются Советом депутатов Киселёвского сельского </w:t>
      </w:r>
      <w:r w:rsidRPr="00B945A4">
        <w:rPr>
          <w:rFonts w:ascii="Times New Roman" w:hAnsi="Times New Roman" w:cs="Times New Roman"/>
          <w:color w:val="000000"/>
          <w:sz w:val="24"/>
          <w:szCs w:val="24"/>
          <w:lang w:eastAsia="ru-RU"/>
        </w:rPr>
        <w:t>поселения.</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Статья 27. Внесение дополнений и изменений в Правила по инициативе физических и юридических лиц</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1. </w:t>
      </w:r>
      <w:r w:rsidRPr="00B945A4">
        <w:rPr>
          <w:rFonts w:ascii="Times New Roman" w:hAnsi="Times New Roman" w:cs="Times New Roman"/>
          <w:color w:val="000000"/>
          <w:sz w:val="24"/>
          <w:szCs w:val="24"/>
          <w:lang w:eastAsia="ru-RU"/>
        </w:rPr>
        <w:t>Основанием для рассмотрения вопроса о внесении дополнений и изменений в Правила по инициативе физических и юридических лиц является заявка, содержащая необходимые обоснования. Таковыми считаются доказательства того, что установленные Правилами ограничения:</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не позволяют эффективно использовать объекты недвижимости;</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приводят к несоразмерному снижению стоимости объектов недвижимости;</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препятствуют осуществлению частных и общественных интересов в развитии конкретной территории или наносят вред этим интересам.</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2. </w:t>
      </w:r>
      <w:r w:rsidRPr="00B945A4">
        <w:rPr>
          <w:rFonts w:ascii="Times New Roman" w:hAnsi="Times New Roman" w:cs="Times New Roman"/>
          <w:color w:val="000000"/>
          <w:sz w:val="24"/>
          <w:szCs w:val="24"/>
          <w:lang w:eastAsia="ru-RU"/>
        </w:rPr>
        <w:t>Заявка представляется в Комиссию по землепользованию и застройке и содержит помимо вышеуказанных обоснований предложения об изменении градостроительных регламентов (перечня видов разрешенного использования, параметров разрешенного строительства, реконструкции объектов недвижимости) применительно к соответствующим зонам, земельным участкам. Заявка может также содержать предложения по изменению границ зон, выделенных на генеральной карте (схеме), детальных планах правового зонирования.</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3. </w:t>
      </w:r>
      <w:r w:rsidRPr="00B945A4">
        <w:rPr>
          <w:rFonts w:ascii="Times New Roman" w:hAnsi="Times New Roman" w:cs="Times New Roman"/>
          <w:color w:val="000000"/>
          <w:sz w:val="24"/>
          <w:szCs w:val="24"/>
          <w:lang w:eastAsia="ru-RU"/>
        </w:rPr>
        <w:t>Комиссия организует рассмотрение поступившей заявки на публичных слушаниях, куда приглашаются владельцы недвижимости, интересы которых затрагиваются, а также представители органов, уполномоченных регулировать и контролировать застройку и землепользование.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Рекомендации Комиссии по внесению изменений и дополнений в Правила направляются г</w:t>
      </w:r>
      <w:r>
        <w:rPr>
          <w:rFonts w:ascii="Times New Roman" w:hAnsi="Times New Roman" w:cs="Times New Roman"/>
          <w:color w:val="000000"/>
          <w:sz w:val="24"/>
          <w:szCs w:val="24"/>
          <w:lang w:eastAsia="ru-RU"/>
        </w:rPr>
        <w:t xml:space="preserve">лаве администрации Киселёвского </w:t>
      </w:r>
      <w:r w:rsidRPr="00B945A4">
        <w:rPr>
          <w:rFonts w:ascii="Times New Roman" w:hAnsi="Times New Roman" w:cs="Times New Roman"/>
          <w:color w:val="000000"/>
          <w:sz w:val="24"/>
          <w:szCs w:val="24"/>
          <w:lang w:eastAsia="ru-RU"/>
        </w:rPr>
        <w:t>сельского поселения для принятия решений в соответствии со статьей 26.</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Статья 28. Отклонения от Правил</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1. </w:t>
      </w:r>
      <w:r w:rsidRPr="00B945A4">
        <w:rPr>
          <w:rFonts w:ascii="Times New Roman" w:hAnsi="Times New Roman" w:cs="Times New Roman"/>
          <w:color w:val="000000"/>
          <w:sz w:val="24"/>
          <w:szCs w:val="24"/>
          <w:lang w:eastAsia="ru-RU"/>
        </w:rPr>
        <w:t>Владельцы земельных участков, имеющих размеры, неудобную конфигурацию, неблагоприятные инженерно-геологические и иные характеристики, не позволяющие использовать участки в соответствии с Правилами, могут ходатайствовать об отклонениях от Правил.</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Отклонением от Правил, если это не противоречит законодательству, является санкционированн</w:t>
      </w:r>
      <w:r>
        <w:rPr>
          <w:rFonts w:ascii="Times New Roman" w:hAnsi="Times New Roman" w:cs="Times New Roman"/>
          <w:color w:val="000000"/>
          <w:sz w:val="24"/>
          <w:szCs w:val="24"/>
          <w:lang w:eastAsia="ru-RU"/>
        </w:rPr>
        <w:t xml:space="preserve">ое </w:t>
      </w:r>
      <w:proofErr w:type="gramStart"/>
      <w:r>
        <w:rPr>
          <w:rFonts w:ascii="Times New Roman" w:hAnsi="Times New Roman" w:cs="Times New Roman"/>
          <w:color w:val="000000"/>
          <w:sz w:val="24"/>
          <w:szCs w:val="24"/>
          <w:lang w:eastAsia="ru-RU"/>
        </w:rPr>
        <w:t xml:space="preserve">администрацией </w:t>
      </w:r>
      <w:r w:rsidRPr="00B945A4">
        <w:rPr>
          <w:rFonts w:ascii="Times New Roman" w:hAnsi="Times New Roman" w:cs="Times New Roman"/>
          <w:color w:val="000000"/>
          <w:sz w:val="24"/>
          <w:szCs w:val="24"/>
          <w:lang w:eastAsia="ru-RU"/>
        </w:rPr>
        <w:t xml:space="preserve"> поселения</w:t>
      </w:r>
      <w:proofErr w:type="gramEnd"/>
      <w:r w:rsidRPr="00B945A4">
        <w:rPr>
          <w:rFonts w:ascii="Times New Roman" w:hAnsi="Times New Roman" w:cs="Times New Roman"/>
          <w:color w:val="000000"/>
          <w:sz w:val="24"/>
          <w:szCs w:val="24"/>
          <w:lang w:eastAsia="ru-RU"/>
        </w:rPr>
        <w:t xml:space="preserve"> для конкретного участка отступление от предельных параметров разрешенного строительства, реконструкции объектов </w:t>
      </w:r>
      <w:r w:rsidRPr="00B945A4">
        <w:rPr>
          <w:rFonts w:ascii="Times New Roman" w:hAnsi="Times New Roman" w:cs="Times New Roman"/>
          <w:color w:val="000000"/>
          <w:sz w:val="24"/>
          <w:szCs w:val="24"/>
          <w:lang w:eastAsia="ru-RU"/>
        </w:rPr>
        <w:lastRenderedPageBreak/>
        <w:t>недвижимости, высоты построек, процента застройки участка, отступов построек от границ участка и т.д.</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2. </w:t>
      </w:r>
      <w:r w:rsidRPr="00B945A4">
        <w:rPr>
          <w:rFonts w:ascii="Times New Roman" w:hAnsi="Times New Roman" w:cs="Times New Roman"/>
          <w:color w:val="000000"/>
          <w:sz w:val="24"/>
          <w:szCs w:val="24"/>
          <w:lang w:eastAsia="ru-RU"/>
        </w:rPr>
        <w:t>Соответствующая заявка направляется в Комиссию по землепользованию и застройке и должна содержать обоснования того, что отклонения от Правил:</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необходимы для эффективного использования земельного участка;</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не ущемляют права соседей и не входят в противоречие с интересами населения;</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допустимы по требованиям экологии, санитарно-гигиенических норм, правил и норм пожарной безопасности.</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3. </w:t>
      </w:r>
      <w:r w:rsidRPr="00B945A4">
        <w:rPr>
          <w:rFonts w:ascii="Times New Roman" w:hAnsi="Times New Roman" w:cs="Times New Roman"/>
          <w:color w:val="000000"/>
          <w:sz w:val="24"/>
          <w:szCs w:val="24"/>
          <w:lang w:eastAsia="ru-RU"/>
        </w:rPr>
        <w:t>Комиссия организует рассмотрение поступившей заявки на публичных слушаниях, куда приглашаются владельцы объектов недвижимости, расположенных по соседству с объектом, относительно которого запрашивается отклонение, а также представители органов, уполномоченных регулировать и контролировать застройку и землепользование, другие заинтересованные лица.</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4. </w:t>
      </w:r>
      <w:r w:rsidRPr="00B945A4">
        <w:rPr>
          <w:rFonts w:ascii="Times New Roman" w:hAnsi="Times New Roman" w:cs="Times New Roman"/>
          <w:color w:val="000000"/>
          <w:sz w:val="24"/>
          <w:szCs w:val="24"/>
          <w:lang w:eastAsia="ru-RU"/>
        </w:rPr>
        <w:t xml:space="preserve">Глава </w:t>
      </w:r>
      <w:proofErr w:type="gramStart"/>
      <w:r>
        <w:rPr>
          <w:rFonts w:ascii="Times New Roman" w:hAnsi="Times New Roman" w:cs="Times New Roman"/>
          <w:color w:val="000000"/>
          <w:sz w:val="24"/>
          <w:szCs w:val="24"/>
          <w:lang w:eastAsia="ru-RU"/>
        </w:rPr>
        <w:t xml:space="preserve">администрации </w:t>
      </w:r>
      <w:r w:rsidRPr="00B945A4">
        <w:rPr>
          <w:rFonts w:ascii="Times New Roman" w:hAnsi="Times New Roman" w:cs="Times New Roman"/>
          <w:color w:val="000000"/>
          <w:sz w:val="24"/>
          <w:szCs w:val="24"/>
          <w:lang w:eastAsia="ru-RU"/>
        </w:rPr>
        <w:t xml:space="preserve"> поселения</w:t>
      </w:r>
      <w:proofErr w:type="gramEnd"/>
      <w:r w:rsidRPr="00B945A4">
        <w:rPr>
          <w:rFonts w:ascii="Times New Roman" w:hAnsi="Times New Roman" w:cs="Times New Roman"/>
          <w:color w:val="000000"/>
          <w:sz w:val="24"/>
          <w:szCs w:val="24"/>
          <w:lang w:eastAsia="ru-RU"/>
        </w:rPr>
        <w:t xml:space="preserve"> на основании решения Комиссии издает соответствующее распоряжение.</w:t>
      </w:r>
    </w:p>
    <w:p w:rsidR="008D19DB" w:rsidRDefault="008D19DB" w:rsidP="008D19DB">
      <w:pPr>
        <w:pStyle w:val="aa"/>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5. </w:t>
      </w:r>
      <w:r w:rsidRPr="00B945A4">
        <w:rPr>
          <w:rFonts w:ascii="Times New Roman" w:hAnsi="Times New Roman" w:cs="Times New Roman"/>
          <w:color w:val="000000"/>
          <w:sz w:val="24"/>
          <w:szCs w:val="24"/>
          <w:lang w:eastAsia="ru-RU"/>
        </w:rPr>
        <w:t>Утвержденная градостроительная документация о застройке территорий (проекты планировки и застройки), не реализованная до введения в силу настоящих Правил и противоречащая градостроительным регламентам, подлежит приведению в соответствие с градостроительными регламентами, установленными настоящими Правилами.</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Утверждение градостроительной документации не допускается без учета мнения населения, права и интересы которого могут быть затронуты.</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Раздел 10. ОТВЕТСТВЕННОСТЬ ЗА НАРУШЕНИЕ ПРАВИЛ</w:t>
      </w:r>
    </w:p>
    <w:p w:rsidR="008D19DB" w:rsidRPr="00B945A4" w:rsidRDefault="008D19DB" w:rsidP="008D19DB">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За нарушение настоящих Правил физические и юридические лица, а также должностные лица несут ответственность в соответствии с Градостроительным кодексом Российской Федерации, Федеральным законом "Об архитектурной деятельности в Российской Федерации", Земельным кодексом Российской Федерации, иными нормативными правовыми актами Российской Федерации.</w:t>
      </w:r>
    </w:p>
    <w:p w:rsidR="008D19DB" w:rsidRDefault="008D19DB" w:rsidP="008D19DB">
      <w:pPr>
        <w:pStyle w:val="aa"/>
        <w:jc w:val="both"/>
        <w:rPr>
          <w:rFonts w:ascii="Times New Roman" w:hAnsi="Times New Roman" w:cs="Times New Roman"/>
          <w:color w:val="000000"/>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p>
    <w:p w:rsidR="008D19DB" w:rsidRPr="00B945A4" w:rsidRDefault="008D19DB" w:rsidP="008D19DB">
      <w:pPr>
        <w:pStyle w:val="aa"/>
        <w:jc w:val="center"/>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Часть II</w:t>
      </w:r>
    </w:p>
    <w:p w:rsidR="008D19DB" w:rsidRPr="00B945A4" w:rsidRDefault="008D19DB" w:rsidP="008D19DB">
      <w:pPr>
        <w:pStyle w:val="aa"/>
        <w:jc w:val="center"/>
        <w:rPr>
          <w:rFonts w:ascii="Times New Roman" w:hAnsi="Times New Roman" w:cs="Times New Roman"/>
          <w:color w:val="7B7B7B"/>
          <w:sz w:val="24"/>
          <w:szCs w:val="24"/>
          <w:lang w:eastAsia="ru-RU"/>
        </w:rPr>
      </w:pPr>
    </w:p>
    <w:p w:rsidR="008D19DB" w:rsidRPr="00B945A4" w:rsidRDefault="008D19DB" w:rsidP="008D19DB">
      <w:pPr>
        <w:pStyle w:val="aa"/>
        <w:jc w:val="center"/>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ДОКУМЕНТЫ ЗОНИРОВАНИЯ ТЕРРИТОРИИ</w:t>
      </w:r>
      <w:r>
        <w:rPr>
          <w:rFonts w:ascii="Times New Roman" w:hAnsi="Times New Roman" w:cs="Times New Roman"/>
          <w:color w:val="000000"/>
          <w:sz w:val="24"/>
          <w:szCs w:val="24"/>
          <w:lang w:eastAsia="ru-RU"/>
        </w:rPr>
        <w:t xml:space="preserve"> ЧАСТИ </w:t>
      </w:r>
    </w:p>
    <w:p w:rsidR="008D19DB" w:rsidRPr="00B945A4" w:rsidRDefault="008D19DB" w:rsidP="008D19DB">
      <w:pPr>
        <w:pStyle w:val="aa"/>
        <w:jc w:val="center"/>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КИСЕЛЁВ</w:t>
      </w:r>
      <w:r w:rsidRPr="00B945A4">
        <w:rPr>
          <w:rFonts w:ascii="Times New Roman" w:hAnsi="Times New Roman" w:cs="Times New Roman"/>
          <w:color w:val="000000"/>
          <w:sz w:val="24"/>
          <w:szCs w:val="24"/>
          <w:lang w:eastAsia="ru-RU"/>
        </w:rPr>
        <w:t>СКОГО СЕЛЬСКОГО ПОСЕЛЕНИЯ</w:t>
      </w:r>
      <w:r>
        <w:rPr>
          <w:rFonts w:ascii="Times New Roman" w:hAnsi="Times New Roman" w:cs="Times New Roman"/>
          <w:color w:val="000000"/>
          <w:sz w:val="24"/>
          <w:szCs w:val="24"/>
          <w:lang w:eastAsia="ru-RU"/>
        </w:rPr>
        <w:t xml:space="preserve"> (</w:t>
      </w:r>
      <w:proofErr w:type="spellStart"/>
      <w:r>
        <w:rPr>
          <w:rFonts w:ascii="Times New Roman" w:hAnsi="Times New Roman" w:cs="Times New Roman"/>
          <w:color w:val="000000"/>
          <w:sz w:val="24"/>
          <w:szCs w:val="24"/>
          <w:lang w:eastAsia="ru-RU"/>
        </w:rPr>
        <w:t>с.Киселёвка</w:t>
      </w:r>
      <w:proofErr w:type="spellEnd"/>
      <w:r>
        <w:rPr>
          <w:rFonts w:ascii="Times New Roman" w:hAnsi="Times New Roman" w:cs="Times New Roman"/>
          <w:color w:val="000000"/>
          <w:sz w:val="24"/>
          <w:szCs w:val="24"/>
          <w:lang w:eastAsia="ru-RU"/>
        </w:rPr>
        <w:t xml:space="preserve">, </w:t>
      </w:r>
      <w:proofErr w:type="spellStart"/>
      <w:r>
        <w:rPr>
          <w:rFonts w:ascii="Times New Roman" w:hAnsi="Times New Roman" w:cs="Times New Roman"/>
          <w:color w:val="000000"/>
          <w:sz w:val="24"/>
          <w:szCs w:val="24"/>
          <w:lang w:eastAsia="ru-RU"/>
        </w:rPr>
        <w:t>п.Ключевой</w:t>
      </w:r>
      <w:proofErr w:type="spellEnd"/>
      <w:r>
        <w:rPr>
          <w:rFonts w:ascii="Times New Roman" w:hAnsi="Times New Roman" w:cs="Times New Roman"/>
          <w:color w:val="000000"/>
          <w:sz w:val="24"/>
          <w:szCs w:val="24"/>
          <w:lang w:eastAsia="ru-RU"/>
        </w:rPr>
        <w:t>)</w:t>
      </w:r>
    </w:p>
    <w:p w:rsidR="008D19DB" w:rsidRPr="00B945A4" w:rsidRDefault="008D19DB" w:rsidP="008D19DB">
      <w:pPr>
        <w:pStyle w:val="aa"/>
        <w:jc w:val="center"/>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УЛЬЧСКОГО МУНИЦИПАЛЬНОГО РАЙОНА</w:t>
      </w:r>
    </w:p>
    <w:p w:rsidR="008D19DB" w:rsidRPr="00B945A4" w:rsidRDefault="008D19DB" w:rsidP="008D19DB">
      <w:pPr>
        <w:pStyle w:val="aa"/>
        <w:jc w:val="center"/>
        <w:rPr>
          <w:rFonts w:ascii="Times New Roman" w:hAnsi="Times New Roman" w:cs="Times New Roman"/>
          <w:color w:val="7B7B7B"/>
          <w:sz w:val="24"/>
          <w:szCs w:val="24"/>
          <w:lang w:eastAsia="ru-RU"/>
        </w:rPr>
      </w:pPr>
    </w:p>
    <w:p w:rsidR="008D19DB" w:rsidRPr="00B945A4" w:rsidRDefault="008D19DB" w:rsidP="008D19DB">
      <w:pPr>
        <w:pStyle w:val="aa"/>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xml:space="preserve">Раздел 11. КАРТА ЗОНИРОВАНИЯ ТЕРРИТОРИИ </w:t>
      </w:r>
      <w:r>
        <w:rPr>
          <w:rFonts w:ascii="Times New Roman" w:hAnsi="Times New Roman" w:cs="Times New Roman"/>
          <w:color w:val="000000"/>
          <w:sz w:val="24"/>
          <w:szCs w:val="24"/>
          <w:lang w:eastAsia="ru-RU"/>
        </w:rPr>
        <w:t xml:space="preserve">ЧАСТИ </w:t>
      </w:r>
    </w:p>
    <w:p w:rsidR="008D19DB" w:rsidRPr="00B945A4" w:rsidRDefault="008D19DB" w:rsidP="008D19DB">
      <w:pPr>
        <w:pStyle w:val="aa"/>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КИСЕЛЁВСКОГО СЕЛЬСКОГО ПОСЕЛЕНИЯ (</w:t>
      </w:r>
      <w:proofErr w:type="spellStart"/>
      <w:r>
        <w:rPr>
          <w:rFonts w:ascii="Times New Roman" w:hAnsi="Times New Roman" w:cs="Times New Roman"/>
          <w:color w:val="000000"/>
          <w:sz w:val="24"/>
          <w:szCs w:val="24"/>
          <w:lang w:eastAsia="ru-RU"/>
        </w:rPr>
        <w:t>с.Киселёвка</w:t>
      </w:r>
      <w:proofErr w:type="spellEnd"/>
      <w:r>
        <w:rPr>
          <w:rFonts w:ascii="Times New Roman" w:hAnsi="Times New Roman" w:cs="Times New Roman"/>
          <w:color w:val="000000"/>
          <w:sz w:val="24"/>
          <w:szCs w:val="24"/>
          <w:lang w:eastAsia="ru-RU"/>
        </w:rPr>
        <w:t xml:space="preserve">, </w:t>
      </w:r>
      <w:proofErr w:type="spellStart"/>
      <w:r>
        <w:rPr>
          <w:rFonts w:ascii="Times New Roman" w:hAnsi="Times New Roman" w:cs="Times New Roman"/>
          <w:color w:val="000000"/>
          <w:sz w:val="24"/>
          <w:szCs w:val="24"/>
          <w:lang w:eastAsia="ru-RU"/>
        </w:rPr>
        <w:t>п.Ключевой</w:t>
      </w:r>
      <w:proofErr w:type="spellEnd"/>
      <w:r>
        <w:rPr>
          <w:rFonts w:ascii="Times New Roman" w:hAnsi="Times New Roman" w:cs="Times New Roman"/>
          <w:color w:val="000000"/>
          <w:sz w:val="24"/>
          <w:szCs w:val="24"/>
          <w:lang w:eastAsia="ru-RU"/>
        </w:rPr>
        <w:t>)</w:t>
      </w:r>
    </w:p>
    <w:p w:rsidR="008D19DB" w:rsidRPr="00B945A4" w:rsidRDefault="008D19DB" w:rsidP="008D19DB">
      <w:pPr>
        <w:pStyle w:val="aa"/>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ГРАДОСТРОИТЕЛЬНЫЕ РЕГЛАМЕНТЫ ПО ВИДАМ И ПАРАМЕТРАМ</w:t>
      </w:r>
    </w:p>
    <w:p w:rsidR="008D19DB" w:rsidRPr="00B945A4" w:rsidRDefault="008D19DB" w:rsidP="008D19DB">
      <w:pPr>
        <w:pStyle w:val="aa"/>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РАЗРЕШЕННОГО ИСПОЛЬЗОВАНИЯ НЕДВИЖИМОСТИ</w:t>
      </w:r>
    </w:p>
    <w:p w:rsidR="008D19DB" w:rsidRPr="00B945A4" w:rsidRDefault="008D19DB" w:rsidP="008D19DB">
      <w:pPr>
        <w:pStyle w:val="aa"/>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Default="008D19DB" w:rsidP="008D19DB">
      <w:pPr>
        <w:pStyle w:val="aa"/>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Статья 29. Карта зон</w:t>
      </w:r>
      <w:r>
        <w:rPr>
          <w:rFonts w:ascii="Times New Roman" w:hAnsi="Times New Roman" w:cs="Times New Roman"/>
          <w:color w:val="000000"/>
          <w:sz w:val="24"/>
          <w:szCs w:val="24"/>
          <w:lang w:eastAsia="ru-RU"/>
        </w:rPr>
        <w:t>ирования территории части Киселёвского</w:t>
      </w:r>
      <w:r w:rsidRPr="00B945A4">
        <w:rPr>
          <w:rFonts w:ascii="Times New Roman" w:hAnsi="Times New Roman" w:cs="Times New Roman"/>
          <w:color w:val="000000"/>
          <w:sz w:val="24"/>
          <w:szCs w:val="24"/>
          <w:lang w:eastAsia="ru-RU"/>
        </w:rPr>
        <w:t xml:space="preserve"> сельского поселения</w:t>
      </w:r>
      <w:r>
        <w:rPr>
          <w:rFonts w:ascii="Times New Roman" w:hAnsi="Times New Roman" w:cs="Times New Roman"/>
          <w:color w:val="000000"/>
          <w:sz w:val="24"/>
          <w:szCs w:val="24"/>
          <w:lang w:eastAsia="ru-RU"/>
        </w:rPr>
        <w:t xml:space="preserve"> (</w:t>
      </w:r>
      <w:proofErr w:type="spellStart"/>
      <w:r>
        <w:rPr>
          <w:rFonts w:ascii="Times New Roman" w:hAnsi="Times New Roman" w:cs="Times New Roman"/>
          <w:color w:val="000000"/>
          <w:sz w:val="24"/>
          <w:szCs w:val="24"/>
          <w:lang w:eastAsia="ru-RU"/>
        </w:rPr>
        <w:t>с.Киселёвка</w:t>
      </w:r>
      <w:proofErr w:type="spellEnd"/>
      <w:r>
        <w:rPr>
          <w:rFonts w:ascii="Times New Roman" w:hAnsi="Times New Roman" w:cs="Times New Roman"/>
          <w:color w:val="000000"/>
          <w:sz w:val="24"/>
          <w:szCs w:val="24"/>
          <w:lang w:eastAsia="ru-RU"/>
        </w:rPr>
        <w:t xml:space="preserve">, </w:t>
      </w:r>
      <w:proofErr w:type="spellStart"/>
      <w:r>
        <w:rPr>
          <w:rFonts w:ascii="Times New Roman" w:hAnsi="Times New Roman" w:cs="Times New Roman"/>
          <w:color w:val="000000"/>
          <w:sz w:val="24"/>
          <w:szCs w:val="24"/>
          <w:lang w:eastAsia="ru-RU"/>
        </w:rPr>
        <w:t>п.Ключевой</w:t>
      </w:r>
      <w:proofErr w:type="spellEnd"/>
      <w:r>
        <w:rPr>
          <w:rFonts w:ascii="Times New Roman" w:hAnsi="Times New Roman" w:cs="Times New Roman"/>
          <w:color w:val="000000"/>
          <w:sz w:val="24"/>
          <w:szCs w:val="24"/>
          <w:lang w:eastAsia="ru-RU"/>
        </w:rPr>
        <w:t>)</w:t>
      </w:r>
      <w:r w:rsidRPr="00B945A4">
        <w:rPr>
          <w:rFonts w:ascii="Times New Roman" w:hAnsi="Times New Roman" w:cs="Times New Roman"/>
          <w:color w:val="000000"/>
          <w:sz w:val="24"/>
          <w:szCs w:val="24"/>
          <w:lang w:eastAsia="ru-RU"/>
        </w:rPr>
        <w:t>.</w:t>
      </w:r>
    </w:p>
    <w:p w:rsidR="008D19DB" w:rsidRPr="00B945A4" w:rsidRDefault="008D19DB" w:rsidP="008D19DB">
      <w:pPr>
        <w:pStyle w:val="aa"/>
        <w:rPr>
          <w:rFonts w:ascii="Times New Roman" w:hAnsi="Times New Roman" w:cs="Times New Roman"/>
          <w:color w:val="7B7B7B"/>
          <w:sz w:val="24"/>
          <w:szCs w:val="24"/>
          <w:lang w:eastAsia="ru-RU"/>
        </w:rPr>
      </w:pPr>
    </w:p>
    <w:p w:rsidR="008D19DB" w:rsidRPr="00B945A4" w:rsidRDefault="008D19DB" w:rsidP="008D19DB">
      <w:pPr>
        <w:pStyle w:val="aa"/>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Статья 30. Перечень территориальных зон. Градостроительные регламенты по видам и параметрам разрешенного использования недвижимос</w:t>
      </w:r>
      <w:r>
        <w:rPr>
          <w:rFonts w:ascii="Times New Roman" w:hAnsi="Times New Roman" w:cs="Times New Roman"/>
          <w:color w:val="000000"/>
          <w:sz w:val="24"/>
          <w:szCs w:val="24"/>
          <w:lang w:eastAsia="ru-RU"/>
        </w:rPr>
        <w:t xml:space="preserve">ти </w:t>
      </w:r>
    </w:p>
    <w:p w:rsidR="008D19DB" w:rsidRPr="00B945A4" w:rsidRDefault="008D19DB" w:rsidP="008D19DB">
      <w:pPr>
        <w:pStyle w:val="aa"/>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B945A4" w:rsidRDefault="008D19DB" w:rsidP="008D19DB">
      <w:pPr>
        <w:pStyle w:val="aa"/>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lastRenderedPageBreak/>
        <w:t>Перечень территориальных зон</w:t>
      </w:r>
    </w:p>
    <w:p w:rsidR="008D19DB" w:rsidRPr="00B945A4" w:rsidRDefault="008D19DB" w:rsidP="008D19DB">
      <w:pPr>
        <w:pStyle w:val="aa"/>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A831F6" w:rsidRDefault="008D19DB" w:rsidP="008D19DB">
      <w:pPr>
        <w:pStyle w:val="aa"/>
        <w:rPr>
          <w:rFonts w:ascii="Times New Roman" w:hAnsi="Times New Roman" w:cs="Times New Roman"/>
          <w:color w:val="7B7B7B"/>
          <w:sz w:val="24"/>
          <w:szCs w:val="24"/>
          <w:u w:val="single"/>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xml:space="preserve">    </w:t>
      </w:r>
      <w:r w:rsidRPr="00A831F6">
        <w:rPr>
          <w:rFonts w:ascii="Times New Roman" w:hAnsi="Times New Roman" w:cs="Times New Roman"/>
          <w:color w:val="000000"/>
          <w:sz w:val="24"/>
          <w:szCs w:val="24"/>
          <w:u w:val="single"/>
          <w:lang w:eastAsia="ru-RU"/>
        </w:rPr>
        <w:t>Жилые зоны:</w:t>
      </w:r>
    </w:p>
    <w:p w:rsidR="008D19DB" w:rsidRDefault="008D19DB" w:rsidP="008D19DB">
      <w:pPr>
        <w:pStyle w:val="aa"/>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Ж-2 - зона малоэтажных жилых домов с участками</w:t>
      </w:r>
    </w:p>
    <w:p w:rsidR="008D19DB" w:rsidRDefault="008D19DB" w:rsidP="008D19DB">
      <w:pPr>
        <w:pStyle w:val="aa"/>
        <w:rPr>
          <w:rFonts w:ascii="Times New Roman" w:hAnsi="Times New Roman" w:cs="Times New Roman"/>
          <w:color w:val="000000"/>
          <w:sz w:val="24"/>
          <w:szCs w:val="24"/>
          <w:lang w:eastAsia="ru-RU"/>
        </w:rPr>
      </w:pPr>
    </w:p>
    <w:p w:rsidR="008D19DB" w:rsidRDefault="008D19DB" w:rsidP="008D19DB">
      <w:pPr>
        <w:pStyle w:val="aa"/>
        <w:rPr>
          <w:rFonts w:ascii="Times New Roman" w:hAnsi="Times New Roman" w:cs="Times New Roman"/>
          <w:color w:val="000000"/>
          <w:sz w:val="24"/>
          <w:szCs w:val="24"/>
          <w:u w:val="single"/>
          <w:lang w:eastAsia="ru-RU"/>
        </w:rPr>
      </w:pPr>
      <w:r>
        <w:rPr>
          <w:rFonts w:ascii="Times New Roman" w:hAnsi="Times New Roman" w:cs="Times New Roman"/>
          <w:color w:val="000000"/>
          <w:sz w:val="24"/>
          <w:szCs w:val="24"/>
          <w:lang w:eastAsia="ru-RU"/>
        </w:rPr>
        <w:t xml:space="preserve">          </w:t>
      </w:r>
      <w:r>
        <w:rPr>
          <w:rFonts w:ascii="Times New Roman" w:hAnsi="Times New Roman" w:cs="Times New Roman"/>
          <w:color w:val="000000"/>
          <w:sz w:val="24"/>
          <w:szCs w:val="24"/>
          <w:u w:val="single"/>
          <w:lang w:eastAsia="ru-RU"/>
        </w:rPr>
        <w:t>Специальные зоны</w:t>
      </w:r>
    </w:p>
    <w:p w:rsidR="008D19DB" w:rsidRDefault="008D19DB" w:rsidP="008D19DB">
      <w:pPr>
        <w:pStyle w:val="aa"/>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СН-1 – зона специального назначения (полигон ТБО)</w:t>
      </w:r>
    </w:p>
    <w:p w:rsidR="008D19DB" w:rsidRDefault="008D19DB" w:rsidP="008D19DB">
      <w:pPr>
        <w:pStyle w:val="aa"/>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СН- 3-  зона специального назначения (кладбище)</w:t>
      </w:r>
    </w:p>
    <w:p w:rsidR="008D19DB" w:rsidRDefault="008D19DB" w:rsidP="008D19DB">
      <w:pPr>
        <w:pStyle w:val="aa"/>
        <w:rPr>
          <w:rFonts w:ascii="Times New Roman" w:hAnsi="Times New Roman" w:cs="Times New Roman"/>
          <w:color w:val="000000"/>
          <w:sz w:val="24"/>
          <w:szCs w:val="24"/>
          <w:lang w:eastAsia="ru-RU"/>
        </w:rPr>
      </w:pPr>
    </w:p>
    <w:p w:rsidR="008D19DB" w:rsidRDefault="008D19DB" w:rsidP="008D19DB">
      <w:pPr>
        <w:pStyle w:val="aa"/>
        <w:rPr>
          <w:rFonts w:ascii="Times New Roman" w:hAnsi="Times New Roman" w:cs="Times New Roman"/>
          <w:color w:val="000000"/>
          <w:sz w:val="24"/>
          <w:szCs w:val="24"/>
          <w:lang w:eastAsia="ru-RU"/>
        </w:rPr>
      </w:pPr>
    </w:p>
    <w:p w:rsidR="008D19DB" w:rsidRDefault="008D19DB" w:rsidP="008D19DB">
      <w:pPr>
        <w:pStyle w:val="aa"/>
        <w:rPr>
          <w:rFonts w:ascii="Times New Roman" w:hAnsi="Times New Roman" w:cs="Times New Roman"/>
          <w:color w:val="000000"/>
          <w:sz w:val="24"/>
          <w:szCs w:val="24"/>
          <w:u w:val="single"/>
          <w:lang w:eastAsia="ru-RU"/>
        </w:rPr>
      </w:pPr>
      <w:r>
        <w:rPr>
          <w:rFonts w:ascii="Times New Roman" w:hAnsi="Times New Roman" w:cs="Times New Roman"/>
          <w:color w:val="000000"/>
          <w:sz w:val="24"/>
          <w:szCs w:val="24"/>
          <w:lang w:eastAsia="ru-RU"/>
        </w:rPr>
        <w:t xml:space="preserve">          </w:t>
      </w:r>
      <w:proofErr w:type="gramStart"/>
      <w:r>
        <w:rPr>
          <w:rFonts w:ascii="Times New Roman" w:hAnsi="Times New Roman" w:cs="Times New Roman"/>
          <w:color w:val="000000"/>
          <w:sz w:val="24"/>
          <w:szCs w:val="24"/>
          <w:u w:val="single"/>
          <w:lang w:eastAsia="ru-RU"/>
        </w:rPr>
        <w:t>Производственные  и</w:t>
      </w:r>
      <w:proofErr w:type="gramEnd"/>
      <w:r>
        <w:rPr>
          <w:rFonts w:ascii="Times New Roman" w:hAnsi="Times New Roman" w:cs="Times New Roman"/>
          <w:color w:val="000000"/>
          <w:sz w:val="24"/>
          <w:szCs w:val="24"/>
          <w:u w:val="single"/>
          <w:lang w:eastAsia="ru-RU"/>
        </w:rPr>
        <w:t xml:space="preserve"> коммунальные зоны   </w:t>
      </w:r>
    </w:p>
    <w:p w:rsidR="008D19DB" w:rsidRPr="00D953C2" w:rsidRDefault="008D19DB" w:rsidP="008D19DB">
      <w:pPr>
        <w:pStyle w:val="aa"/>
        <w:rPr>
          <w:rFonts w:ascii="Times New Roman" w:hAnsi="Times New Roman" w:cs="Times New Roman"/>
          <w:color w:val="7B7B7B"/>
          <w:sz w:val="24"/>
          <w:szCs w:val="24"/>
          <w:lang w:eastAsia="ru-RU"/>
        </w:rPr>
      </w:pPr>
      <w:r>
        <w:rPr>
          <w:rFonts w:ascii="Times New Roman" w:hAnsi="Times New Roman" w:cs="Times New Roman"/>
          <w:color w:val="7B7B7B"/>
          <w:sz w:val="24"/>
          <w:szCs w:val="24"/>
          <w:lang w:eastAsia="ru-RU"/>
        </w:rPr>
        <w:t xml:space="preserve">          </w:t>
      </w:r>
      <w:r>
        <w:rPr>
          <w:rFonts w:ascii="Times New Roman" w:hAnsi="Times New Roman" w:cs="Times New Roman"/>
          <w:color w:val="000000"/>
          <w:sz w:val="24"/>
          <w:szCs w:val="24"/>
          <w:lang w:eastAsia="ru-RU"/>
        </w:rPr>
        <w:t>П</w:t>
      </w:r>
      <w:r w:rsidRPr="0083217E">
        <w:rPr>
          <w:rFonts w:ascii="Times New Roman" w:hAnsi="Times New Roman" w:cs="Times New Roman"/>
          <w:color w:val="000000"/>
          <w:sz w:val="24"/>
          <w:szCs w:val="24"/>
          <w:lang w:eastAsia="ru-RU"/>
        </w:rPr>
        <w:t>-</w:t>
      </w:r>
      <w:r>
        <w:rPr>
          <w:rFonts w:ascii="Times New Roman" w:hAnsi="Times New Roman" w:cs="Times New Roman"/>
          <w:color w:val="000000"/>
          <w:sz w:val="24"/>
          <w:szCs w:val="24"/>
          <w:lang w:val="en-US" w:eastAsia="ru-RU"/>
        </w:rPr>
        <w:t>I</w:t>
      </w:r>
      <w:r w:rsidRPr="0083217E">
        <w:rPr>
          <w:rFonts w:ascii="Times New Roman" w:hAnsi="Times New Roman" w:cs="Times New Roman"/>
          <w:color w:val="000000"/>
          <w:sz w:val="24"/>
          <w:szCs w:val="24"/>
          <w:lang w:eastAsia="ru-RU"/>
        </w:rPr>
        <w:t>-</w:t>
      </w:r>
      <w:r>
        <w:rPr>
          <w:rFonts w:ascii="Times New Roman" w:hAnsi="Times New Roman" w:cs="Times New Roman"/>
          <w:color w:val="000000"/>
          <w:sz w:val="24"/>
          <w:szCs w:val="24"/>
          <w:lang w:val="en-US" w:eastAsia="ru-RU"/>
        </w:rPr>
        <w:t>II</w:t>
      </w:r>
      <w:r w:rsidRPr="0083217E">
        <w:rPr>
          <w:rFonts w:ascii="Times New Roman" w:hAnsi="Times New Roman" w:cs="Times New Roman"/>
          <w:color w:val="000000"/>
          <w:sz w:val="24"/>
          <w:szCs w:val="24"/>
          <w:lang w:eastAsia="ru-RU"/>
        </w:rPr>
        <w:t xml:space="preserve">- </w:t>
      </w:r>
      <w:r>
        <w:rPr>
          <w:rFonts w:ascii="Times New Roman" w:hAnsi="Times New Roman" w:cs="Times New Roman"/>
          <w:color w:val="000000"/>
          <w:sz w:val="24"/>
          <w:szCs w:val="24"/>
          <w:lang w:eastAsia="ru-RU"/>
        </w:rPr>
        <w:t xml:space="preserve">зона предприятий </w:t>
      </w:r>
      <w:r>
        <w:rPr>
          <w:rFonts w:ascii="Times New Roman" w:hAnsi="Times New Roman" w:cs="Times New Roman"/>
          <w:color w:val="000000"/>
          <w:sz w:val="24"/>
          <w:szCs w:val="24"/>
          <w:lang w:val="en-US" w:eastAsia="ru-RU"/>
        </w:rPr>
        <w:t>I</w:t>
      </w:r>
      <w:r w:rsidRPr="0083217E">
        <w:rPr>
          <w:rFonts w:ascii="Times New Roman" w:hAnsi="Times New Roman" w:cs="Times New Roman"/>
          <w:color w:val="000000"/>
          <w:sz w:val="24"/>
          <w:szCs w:val="24"/>
          <w:lang w:eastAsia="ru-RU"/>
        </w:rPr>
        <w:t>-</w:t>
      </w:r>
      <w:r>
        <w:rPr>
          <w:rFonts w:ascii="Times New Roman" w:hAnsi="Times New Roman" w:cs="Times New Roman"/>
          <w:color w:val="000000"/>
          <w:sz w:val="24"/>
          <w:szCs w:val="24"/>
          <w:lang w:val="en-US" w:eastAsia="ru-RU"/>
        </w:rPr>
        <w:t>II</w:t>
      </w:r>
      <w:r w:rsidRPr="0083217E">
        <w:rPr>
          <w:rFonts w:ascii="Times New Roman" w:hAnsi="Times New Roman" w:cs="Times New Roman"/>
          <w:color w:val="000000"/>
          <w:sz w:val="24"/>
          <w:szCs w:val="24"/>
          <w:lang w:eastAsia="ru-RU"/>
        </w:rPr>
        <w:t xml:space="preserve"> </w:t>
      </w:r>
      <w:r>
        <w:rPr>
          <w:rFonts w:ascii="Times New Roman" w:hAnsi="Times New Roman" w:cs="Times New Roman"/>
          <w:color w:val="000000"/>
          <w:sz w:val="24"/>
          <w:szCs w:val="24"/>
          <w:lang w:eastAsia="ru-RU"/>
        </w:rPr>
        <w:t>класса вредности</w:t>
      </w:r>
    </w:p>
    <w:p w:rsidR="008D19DB" w:rsidRPr="0083217E" w:rsidRDefault="008D19DB" w:rsidP="008D19DB">
      <w:pPr>
        <w:pStyle w:val="aa"/>
        <w:rPr>
          <w:rFonts w:ascii="Times New Roman" w:hAnsi="Times New Roman" w:cs="Times New Roman"/>
          <w:color w:val="000000"/>
          <w:sz w:val="24"/>
          <w:szCs w:val="24"/>
          <w:lang w:eastAsia="ru-RU"/>
        </w:rPr>
      </w:pPr>
      <w:r w:rsidRPr="0083217E">
        <w:rPr>
          <w:rFonts w:ascii="Times New Roman" w:hAnsi="Times New Roman" w:cs="Times New Roman"/>
          <w:color w:val="000000"/>
          <w:sz w:val="24"/>
          <w:szCs w:val="24"/>
          <w:lang w:eastAsia="ru-RU"/>
        </w:rPr>
        <w:t xml:space="preserve">          </w:t>
      </w:r>
      <w:r>
        <w:rPr>
          <w:rFonts w:ascii="Times New Roman" w:hAnsi="Times New Roman" w:cs="Times New Roman"/>
          <w:color w:val="000000"/>
          <w:sz w:val="24"/>
          <w:szCs w:val="24"/>
          <w:lang w:eastAsia="ru-RU"/>
        </w:rPr>
        <w:t>П</w:t>
      </w:r>
      <w:r w:rsidRPr="0083217E">
        <w:rPr>
          <w:rFonts w:ascii="Times New Roman" w:hAnsi="Times New Roman" w:cs="Times New Roman"/>
          <w:color w:val="000000"/>
          <w:sz w:val="24"/>
          <w:szCs w:val="24"/>
          <w:lang w:eastAsia="ru-RU"/>
        </w:rPr>
        <w:t xml:space="preserve">- </w:t>
      </w:r>
      <w:r>
        <w:rPr>
          <w:rFonts w:ascii="Times New Roman" w:hAnsi="Times New Roman" w:cs="Times New Roman"/>
          <w:color w:val="000000"/>
          <w:sz w:val="24"/>
          <w:szCs w:val="24"/>
          <w:lang w:val="en-US" w:eastAsia="ru-RU"/>
        </w:rPr>
        <w:t>III</w:t>
      </w:r>
      <w:r w:rsidRPr="0083217E">
        <w:rPr>
          <w:rFonts w:ascii="Times New Roman" w:hAnsi="Times New Roman" w:cs="Times New Roman"/>
          <w:color w:val="000000"/>
          <w:sz w:val="24"/>
          <w:szCs w:val="24"/>
          <w:lang w:eastAsia="ru-RU"/>
        </w:rPr>
        <w:t>-</w:t>
      </w:r>
      <w:r>
        <w:rPr>
          <w:rFonts w:ascii="Times New Roman" w:hAnsi="Times New Roman" w:cs="Times New Roman"/>
          <w:color w:val="000000"/>
          <w:sz w:val="24"/>
          <w:szCs w:val="24"/>
          <w:lang w:val="en-US" w:eastAsia="ru-RU"/>
        </w:rPr>
        <w:t>IV</w:t>
      </w:r>
      <w:r>
        <w:rPr>
          <w:rFonts w:ascii="Times New Roman" w:hAnsi="Times New Roman" w:cs="Times New Roman"/>
          <w:color w:val="000000"/>
          <w:sz w:val="24"/>
          <w:szCs w:val="24"/>
          <w:lang w:eastAsia="ru-RU"/>
        </w:rPr>
        <w:t xml:space="preserve">- зона предприятий </w:t>
      </w:r>
      <w:r>
        <w:rPr>
          <w:rFonts w:ascii="Times New Roman" w:hAnsi="Times New Roman" w:cs="Times New Roman"/>
          <w:color w:val="000000"/>
          <w:sz w:val="24"/>
          <w:szCs w:val="24"/>
          <w:lang w:val="en-US" w:eastAsia="ru-RU"/>
        </w:rPr>
        <w:t>III</w:t>
      </w:r>
      <w:r w:rsidRPr="0083217E">
        <w:rPr>
          <w:rFonts w:ascii="Times New Roman" w:hAnsi="Times New Roman" w:cs="Times New Roman"/>
          <w:color w:val="000000"/>
          <w:sz w:val="24"/>
          <w:szCs w:val="24"/>
          <w:lang w:eastAsia="ru-RU"/>
        </w:rPr>
        <w:t>-</w:t>
      </w:r>
      <w:r>
        <w:rPr>
          <w:rFonts w:ascii="Times New Roman" w:hAnsi="Times New Roman" w:cs="Times New Roman"/>
          <w:color w:val="000000"/>
          <w:sz w:val="24"/>
          <w:szCs w:val="24"/>
          <w:lang w:val="en-US" w:eastAsia="ru-RU"/>
        </w:rPr>
        <w:t>IV</w:t>
      </w:r>
      <w:r>
        <w:rPr>
          <w:rFonts w:ascii="Times New Roman" w:hAnsi="Times New Roman" w:cs="Times New Roman"/>
          <w:color w:val="000000"/>
          <w:sz w:val="24"/>
          <w:szCs w:val="24"/>
          <w:lang w:eastAsia="ru-RU"/>
        </w:rPr>
        <w:t xml:space="preserve"> класс вредности</w:t>
      </w:r>
    </w:p>
    <w:p w:rsidR="008D19DB" w:rsidRDefault="008D19DB" w:rsidP="008D19DB">
      <w:pPr>
        <w:pStyle w:val="aa"/>
        <w:rPr>
          <w:rFonts w:ascii="Times New Roman" w:hAnsi="Times New Roman" w:cs="Times New Roman"/>
          <w:color w:val="000000"/>
          <w:sz w:val="24"/>
          <w:szCs w:val="24"/>
          <w:lang w:eastAsia="ru-RU"/>
        </w:rPr>
      </w:pPr>
      <w:r w:rsidRPr="0083217E">
        <w:rPr>
          <w:rFonts w:ascii="Times New Roman" w:hAnsi="Times New Roman" w:cs="Times New Roman"/>
          <w:color w:val="000000"/>
          <w:sz w:val="24"/>
          <w:szCs w:val="24"/>
          <w:lang w:eastAsia="ru-RU"/>
        </w:rPr>
        <w:t xml:space="preserve">          П-  </w:t>
      </w:r>
      <w:r>
        <w:rPr>
          <w:rFonts w:ascii="Times New Roman" w:hAnsi="Times New Roman" w:cs="Times New Roman"/>
          <w:color w:val="000000"/>
          <w:sz w:val="24"/>
          <w:szCs w:val="24"/>
          <w:lang w:val="en-US" w:eastAsia="ru-RU"/>
        </w:rPr>
        <w:t>V</w:t>
      </w:r>
      <w:r>
        <w:rPr>
          <w:rFonts w:ascii="Times New Roman" w:hAnsi="Times New Roman" w:cs="Times New Roman"/>
          <w:color w:val="000000"/>
          <w:sz w:val="24"/>
          <w:szCs w:val="24"/>
          <w:lang w:eastAsia="ru-RU"/>
        </w:rPr>
        <w:t xml:space="preserve"> – зона предприятий </w:t>
      </w:r>
      <w:r>
        <w:rPr>
          <w:rFonts w:ascii="Times New Roman" w:hAnsi="Times New Roman" w:cs="Times New Roman"/>
          <w:color w:val="000000"/>
          <w:sz w:val="24"/>
          <w:szCs w:val="24"/>
          <w:lang w:val="en-US" w:eastAsia="ru-RU"/>
        </w:rPr>
        <w:t>V</w:t>
      </w:r>
      <w:r>
        <w:rPr>
          <w:rFonts w:ascii="Times New Roman" w:hAnsi="Times New Roman" w:cs="Times New Roman"/>
          <w:color w:val="000000"/>
          <w:sz w:val="24"/>
          <w:szCs w:val="24"/>
          <w:lang w:eastAsia="ru-RU"/>
        </w:rPr>
        <w:t xml:space="preserve"> класса вредности</w:t>
      </w:r>
    </w:p>
    <w:p w:rsidR="008D19DB" w:rsidRDefault="008D19DB" w:rsidP="008D19DB">
      <w:pPr>
        <w:pStyle w:val="aa"/>
        <w:rPr>
          <w:rFonts w:ascii="Times New Roman" w:hAnsi="Times New Roman" w:cs="Times New Roman"/>
          <w:color w:val="000000"/>
          <w:sz w:val="24"/>
          <w:szCs w:val="24"/>
          <w:lang w:eastAsia="ru-RU"/>
        </w:rPr>
      </w:pPr>
    </w:p>
    <w:p w:rsidR="008D19DB" w:rsidRDefault="008D19DB" w:rsidP="008D19DB">
      <w:pPr>
        <w:pStyle w:val="aa"/>
        <w:rPr>
          <w:rFonts w:ascii="Times New Roman" w:hAnsi="Times New Roman" w:cs="Times New Roman"/>
          <w:color w:val="000000"/>
          <w:sz w:val="24"/>
          <w:szCs w:val="24"/>
          <w:lang w:eastAsia="ru-RU"/>
        </w:rPr>
      </w:pPr>
    </w:p>
    <w:p w:rsidR="008D19DB" w:rsidRDefault="008D19DB" w:rsidP="008D19DB">
      <w:pPr>
        <w:pStyle w:val="aa"/>
        <w:rPr>
          <w:rFonts w:ascii="Times New Roman" w:hAnsi="Times New Roman" w:cs="Times New Roman"/>
          <w:color w:val="000000"/>
          <w:sz w:val="24"/>
          <w:szCs w:val="24"/>
          <w:u w:val="single"/>
          <w:lang w:eastAsia="ru-RU"/>
        </w:rPr>
      </w:pPr>
      <w:r>
        <w:rPr>
          <w:rFonts w:ascii="Times New Roman" w:hAnsi="Times New Roman" w:cs="Times New Roman"/>
          <w:color w:val="000000"/>
          <w:sz w:val="24"/>
          <w:szCs w:val="24"/>
          <w:lang w:eastAsia="ru-RU"/>
        </w:rPr>
        <w:t xml:space="preserve">           </w:t>
      </w:r>
      <w:r>
        <w:rPr>
          <w:rFonts w:ascii="Times New Roman" w:hAnsi="Times New Roman" w:cs="Times New Roman"/>
          <w:color w:val="000000"/>
          <w:sz w:val="24"/>
          <w:szCs w:val="24"/>
          <w:u w:val="single"/>
          <w:lang w:eastAsia="ru-RU"/>
        </w:rPr>
        <w:t>Зона сельскохозяйственного использования</w:t>
      </w:r>
    </w:p>
    <w:p w:rsidR="008D19DB" w:rsidRDefault="008D19DB" w:rsidP="008D19DB">
      <w:pPr>
        <w:pStyle w:val="aa"/>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СХ – зона общественных огородов, полей и садов</w:t>
      </w:r>
    </w:p>
    <w:p w:rsidR="008D19DB" w:rsidRPr="0083217E" w:rsidRDefault="008D19DB" w:rsidP="008D19DB">
      <w:pPr>
        <w:pStyle w:val="aa"/>
        <w:rPr>
          <w:rFonts w:ascii="Times New Roman" w:hAnsi="Times New Roman" w:cs="Times New Roman"/>
          <w:color w:val="000000"/>
          <w:sz w:val="24"/>
          <w:szCs w:val="24"/>
          <w:lang w:eastAsia="ru-RU"/>
        </w:rPr>
      </w:pPr>
    </w:p>
    <w:p w:rsidR="008D19DB" w:rsidRPr="0083217E" w:rsidRDefault="008D19DB" w:rsidP="00546276">
      <w:pPr>
        <w:pStyle w:val="aa"/>
        <w:jc w:val="both"/>
        <w:rPr>
          <w:rFonts w:ascii="Times New Roman" w:hAnsi="Times New Roman" w:cs="Times New Roman"/>
          <w:color w:val="7B7B7B"/>
          <w:sz w:val="24"/>
          <w:szCs w:val="24"/>
          <w:lang w:eastAsia="ru-RU"/>
        </w:rPr>
      </w:pPr>
    </w:p>
    <w:p w:rsidR="008D19DB" w:rsidRPr="00B945A4" w:rsidRDefault="008D19DB" w:rsidP="00546276">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D953C2">
        <w:rPr>
          <w:rFonts w:ascii="Times New Roman" w:hAnsi="Times New Roman" w:cs="Times New Roman"/>
          <w:b/>
          <w:color w:val="000000"/>
          <w:sz w:val="24"/>
          <w:szCs w:val="24"/>
          <w:lang w:eastAsia="ru-RU"/>
        </w:rPr>
        <w:t>Жилая зона Ж</w:t>
      </w:r>
      <w:r w:rsidRPr="00B945A4">
        <w:rPr>
          <w:rFonts w:ascii="Times New Roman" w:hAnsi="Times New Roman" w:cs="Times New Roman"/>
          <w:color w:val="000000"/>
          <w:sz w:val="24"/>
          <w:szCs w:val="24"/>
          <w:lang w:eastAsia="ru-RU"/>
        </w:rPr>
        <w:t xml:space="preserve"> - </w:t>
      </w:r>
      <w:r>
        <w:rPr>
          <w:rFonts w:ascii="Times New Roman" w:hAnsi="Times New Roman" w:cs="Times New Roman"/>
          <w:color w:val="000000"/>
          <w:sz w:val="24"/>
          <w:szCs w:val="24"/>
          <w:lang w:eastAsia="ru-RU"/>
        </w:rPr>
        <w:t>земли жилой застройки:</w:t>
      </w:r>
    </w:p>
    <w:p w:rsidR="008D19DB" w:rsidRPr="00B945A4" w:rsidRDefault="008D19DB" w:rsidP="00546276">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 xml:space="preserve">предназначена для застройки (а также дальнейшей эксплуатации объектов недвижимости по </w:t>
      </w:r>
      <w:r>
        <w:rPr>
          <w:rFonts w:ascii="Times New Roman" w:hAnsi="Times New Roman" w:cs="Times New Roman"/>
          <w:color w:val="000000"/>
          <w:sz w:val="24"/>
          <w:szCs w:val="24"/>
          <w:lang w:eastAsia="ru-RU"/>
        </w:rPr>
        <w:t xml:space="preserve">окончании строительства), </w:t>
      </w:r>
      <w:r w:rsidRPr="00B945A4">
        <w:rPr>
          <w:rFonts w:ascii="Times New Roman" w:hAnsi="Times New Roman" w:cs="Times New Roman"/>
          <w:color w:val="000000"/>
          <w:sz w:val="24"/>
          <w:szCs w:val="24"/>
          <w:lang w:eastAsia="ru-RU"/>
        </w:rPr>
        <w:t xml:space="preserve"> жилыми одноэтажными одноквартирными и двухквартирными домами, индивидуальными жилыми домами с приусадебными земельными участками с низкой плотностью застройки для обеспечения правовых условий формирования кварталов жилых домов, встроенными или пристроенными объектами социального и культурно-бытового обслуживания населения, культовыми зданиями, стоянками автомобильного транспорта, промышленными, коммунально-складскими объектами, для которых не требуется установление санитарно-защитных зон и деятельность которых не оказывает вредное воздействие на окружающую среду (шум, вибрация, магнитные поля, радиационное воздействие, загрязнение почв, воздуха, воды и иные вредные воздействия</w:t>
      </w:r>
      <w:r>
        <w:rPr>
          <w:rFonts w:ascii="Times New Roman" w:hAnsi="Times New Roman" w:cs="Times New Roman"/>
          <w:color w:val="000000"/>
          <w:sz w:val="24"/>
          <w:szCs w:val="24"/>
          <w:lang w:eastAsia="ru-RU"/>
        </w:rPr>
        <w:t>)</w:t>
      </w:r>
      <w:r w:rsidRPr="00B945A4">
        <w:rPr>
          <w:rFonts w:ascii="Times New Roman" w:hAnsi="Times New Roman" w:cs="Times New Roman"/>
          <w:color w:val="000000"/>
          <w:sz w:val="24"/>
          <w:szCs w:val="24"/>
          <w:lang w:eastAsia="ru-RU"/>
        </w:rPr>
        <w:t xml:space="preserve"> </w:t>
      </w:r>
    </w:p>
    <w:p w:rsidR="008D19DB" w:rsidRPr="00B945A4" w:rsidRDefault="008D19DB" w:rsidP="00546276">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w:t>
      </w:r>
      <w:r w:rsidRPr="00B945A4">
        <w:rPr>
          <w:rFonts w:ascii="Times New Roman" w:hAnsi="Times New Roman" w:cs="Times New Roman"/>
          <w:color w:val="000000"/>
          <w:sz w:val="24"/>
          <w:szCs w:val="24"/>
          <w:lang w:eastAsia="ru-RU"/>
        </w:rPr>
        <w:t>Особые условия: при соблюдении нижеприведенных видов и параметров разрешенного использования недвижимости.</w:t>
      </w:r>
    </w:p>
    <w:p w:rsidR="008D19DB" w:rsidRPr="00B945A4" w:rsidRDefault="008D19DB" w:rsidP="00546276">
      <w:pPr>
        <w:pStyle w:val="aa"/>
        <w:jc w:val="both"/>
        <w:rPr>
          <w:rFonts w:ascii="Times New Roman" w:hAnsi="Times New Roman" w:cs="Times New Roman"/>
          <w:color w:val="7B7B7B"/>
          <w:sz w:val="24"/>
          <w:szCs w:val="24"/>
          <w:lang w:eastAsia="ru-RU"/>
        </w:rPr>
      </w:pPr>
      <w:r w:rsidRPr="00B945A4">
        <w:rPr>
          <w:rFonts w:ascii="Times New Roman" w:hAnsi="Times New Roman" w:cs="Times New Roman"/>
          <w:color w:val="000000"/>
          <w:sz w:val="24"/>
          <w:szCs w:val="24"/>
          <w:lang w:eastAsia="ru-RU"/>
        </w:rPr>
        <w:t> </w:t>
      </w:r>
    </w:p>
    <w:p w:rsidR="008D19DB" w:rsidRPr="00D953C2" w:rsidRDefault="00E90858" w:rsidP="00546276">
      <w:pPr>
        <w:pStyle w:val="aa"/>
        <w:jc w:val="both"/>
        <w:rPr>
          <w:rFonts w:ascii="Times New Roman" w:hAnsi="Times New Roman" w:cs="Times New Roman"/>
          <w:b/>
          <w:color w:val="7B7B7B"/>
          <w:sz w:val="24"/>
          <w:szCs w:val="24"/>
          <w:lang w:eastAsia="ru-RU"/>
        </w:rPr>
      </w:pPr>
      <w:r>
        <w:rPr>
          <w:rFonts w:ascii="Times New Roman" w:hAnsi="Times New Roman" w:cs="Times New Roman"/>
          <w:b/>
          <w:iCs/>
          <w:color w:val="000000"/>
          <w:sz w:val="24"/>
          <w:szCs w:val="24"/>
          <w:lang w:eastAsia="ru-RU"/>
        </w:rPr>
        <w:t xml:space="preserve">         </w:t>
      </w:r>
      <w:r w:rsidR="008D19DB" w:rsidRPr="00D953C2">
        <w:rPr>
          <w:rFonts w:ascii="Times New Roman" w:hAnsi="Times New Roman" w:cs="Times New Roman"/>
          <w:b/>
          <w:iCs/>
          <w:color w:val="000000"/>
          <w:sz w:val="24"/>
          <w:szCs w:val="24"/>
          <w:lang w:eastAsia="ru-RU"/>
        </w:rPr>
        <w:t xml:space="preserve">Зона специального назначения СН - </w:t>
      </w:r>
      <w:r w:rsidR="008D19DB" w:rsidRPr="00D953C2">
        <w:rPr>
          <w:rFonts w:ascii="Times New Roman" w:hAnsi="Times New Roman" w:cs="Times New Roman"/>
          <w:iCs/>
          <w:color w:val="000000"/>
          <w:sz w:val="24"/>
          <w:szCs w:val="24"/>
          <w:lang w:eastAsia="ru-RU"/>
        </w:rPr>
        <w:t>земли общего пользования:</w:t>
      </w:r>
    </w:p>
    <w:p w:rsidR="008D19DB" w:rsidRDefault="008D19DB" w:rsidP="00546276">
      <w:pPr>
        <w:pStyle w:val="aa"/>
        <w:jc w:val="both"/>
        <w:rPr>
          <w:rFonts w:ascii="Times New Roman" w:hAnsi="Times New Roman" w:cs="Times New Roman"/>
          <w:color w:val="000000"/>
          <w:sz w:val="24"/>
          <w:szCs w:val="24"/>
          <w:lang w:eastAsia="ru-RU"/>
        </w:rPr>
      </w:pPr>
      <w:r w:rsidRPr="00B945A4">
        <w:rPr>
          <w:rFonts w:ascii="Times New Roman" w:hAnsi="Times New Roman" w:cs="Times New Roman"/>
          <w:color w:val="000000"/>
          <w:sz w:val="24"/>
          <w:szCs w:val="24"/>
          <w:lang w:eastAsia="ru-RU"/>
        </w:rPr>
        <w:t>состоят из земель, используемых для размещения кладбищ, скотомогильников, полигонов для захоронения неутилизированных промышленных отходов, полигонов бытовых отходов и мусороперерабатывающих предприятий и других земель, служащих для удовлетворения нужд поселения, использование которых несовместимо с использованием других видов территориальных зон поселений.</w:t>
      </w:r>
    </w:p>
    <w:p w:rsidR="00E90858" w:rsidRDefault="00E90858" w:rsidP="00546276">
      <w:pPr>
        <w:pStyle w:val="aa"/>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w:t>
      </w:r>
    </w:p>
    <w:p w:rsidR="00E90858" w:rsidRDefault="00E90858" w:rsidP="00546276">
      <w:pPr>
        <w:pStyle w:val="aa"/>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Производственные и коммунальные зоны П – земли промышленности, транспорта и связи, радиовещания, телевидения, информатики и космического обеспечения, энергетики:</w:t>
      </w:r>
    </w:p>
    <w:p w:rsidR="00E90858" w:rsidRPr="00B945A4" w:rsidRDefault="00E90858" w:rsidP="00546276">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t xml:space="preserve">         Предназначены для размещения и функционирования промышленных, </w:t>
      </w:r>
      <w:proofErr w:type="gramStart"/>
      <w:r>
        <w:rPr>
          <w:rFonts w:ascii="Times New Roman" w:hAnsi="Times New Roman" w:cs="Times New Roman"/>
          <w:color w:val="000000"/>
          <w:sz w:val="24"/>
          <w:szCs w:val="24"/>
          <w:lang w:eastAsia="ru-RU"/>
        </w:rPr>
        <w:t>коммунальных  и</w:t>
      </w:r>
      <w:proofErr w:type="gramEnd"/>
      <w:r>
        <w:rPr>
          <w:rFonts w:ascii="Times New Roman" w:hAnsi="Times New Roman" w:cs="Times New Roman"/>
          <w:color w:val="000000"/>
          <w:sz w:val="24"/>
          <w:szCs w:val="24"/>
          <w:lang w:eastAsia="ru-RU"/>
        </w:rPr>
        <w:t xml:space="preserve"> складских объектов, сооружений транспорта, коммуникаций связи, инженерного оборудования,  обеспечивающих их функционирование, объектов инженерной и транспортной инфраструктур, а также для установления санитарно- защитных зон таких объектов.</w:t>
      </w:r>
    </w:p>
    <w:p w:rsidR="008D19DB" w:rsidRPr="00B945A4" w:rsidRDefault="008D19DB" w:rsidP="00546276">
      <w:pPr>
        <w:pStyle w:val="aa"/>
        <w:jc w:val="both"/>
        <w:rPr>
          <w:rFonts w:ascii="Times New Roman" w:hAnsi="Times New Roman" w:cs="Times New Roman"/>
          <w:color w:val="7B7B7B"/>
          <w:sz w:val="24"/>
          <w:szCs w:val="24"/>
          <w:lang w:eastAsia="ru-RU"/>
        </w:rPr>
      </w:pPr>
      <w:r w:rsidRPr="00B945A4">
        <w:rPr>
          <w:rFonts w:ascii="Times New Roman" w:hAnsi="Times New Roman" w:cs="Times New Roman"/>
          <w:i/>
          <w:iCs/>
          <w:color w:val="000000"/>
          <w:sz w:val="24"/>
          <w:szCs w:val="24"/>
          <w:lang w:eastAsia="ru-RU"/>
        </w:rPr>
        <w:t> </w:t>
      </w:r>
    </w:p>
    <w:p w:rsidR="008D19DB" w:rsidRPr="00E90858" w:rsidRDefault="00E90858" w:rsidP="00546276">
      <w:pPr>
        <w:pStyle w:val="aa"/>
        <w:jc w:val="both"/>
        <w:rPr>
          <w:rFonts w:ascii="Times New Roman" w:hAnsi="Times New Roman" w:cs="Times New Roman"/>
          <w:b/>
          <w:color w:val="7B7B7B"/>
          <w:sz w:val="24"/>
          <w:szCs w:val="24"/>
          <w:lang w:eastAsia="ru-RU"/>
        </w:rPr>
      </w:pPr>
      <w:r>
        <w:rPr>
          <w:rFonts w:ascii="Times New Roman" w:hAnsi="Times New Roman" w:cs="Times New Roman"/>
          <w:b/>
          <w:iCs/>
          <w:color w:val="000000"/>
          <w:sz w:val="24"/>
          <w:szCs w:val="24"/>
          <w:lang w:eastAsia="ru-RU"/>
        </w:rPr>
        <w:t xml:space="preserve">        </w:t>
      </w:r>
      <w:r w:rsidR="008D19DB" w:rsidRPr="00E90858">
        <w:rPr>
          <w:rFonts w:ascii="Times New Roman" w:hAnsi="Times New Roman" w:cs="Times New Roman"/>
          <w:b/>
          <w:iCs/>
          <w:color w:val="000000"/>
          <w:sz w:val="24"/>
          <w:szCs w:val="24"/>
          <w:lang w:eastAsia="ru-RU"/>
        </w:rPr>
        <w:t>Зона сельскохозяйственного использования СХ - земли сельскохозяйственного использования и другие угодья:</w:t>
      </w:r>
    </w:p>
    <w:p w:rsidR="008D19DB" w:rsidRPr="00B945A4" w:rsidRDefault="00E90858" w:rsidP="00546276">
      <w:pPr>
        <w:pStyle w:val="aa"/>
        <w:jc w:val="both"/>
        <w:rPr>
          <w:rFonts w:ascii="Times New Roman" w:hAnsi="Times New Roman" w:cs="Times New Roman"/>
          <w:color w:val="7B7B7B"/>
          <w:sz w:val="24"/>
          <w:szCs w:val="24"/>
          <w:lang w:eastAsia="ru-RU"/>
        </w:rPr>
      </w:pPr>
      <w:r>
        <w:rPr>
          <w:rFonts w:ascii="Times New Roman" w:hAnsi="Times New Roman" w:cs="Times New Roman"/>
          <w:color w:val="000000"/>
          <w:sz w:val="24"/>
          <w:szCs w:val="24"/>
          <w:lang w:eastAsia="ru-RU"/>
        </w:rPr>
        <w:lastRenderedPageBreak/>
        <w:t xml:space="preserve">        </w:t>
      </w:r>
      <w:r w:rsidR="008D19DB" w:rsidRPr="00B945A4">
        <w:rPr>
          <w:rFonts w:ascii="Times New Roman" w:hAnsi="Times New Roman" w:cs="Times New Roman"/>
          <w:color w:val="000000"/>
          <w:sz w:val="24"/>
          <w:szCs w:val="24"/>
          <w:lang w:eastAsia="ru-RU"/>
        </w:rPr>
        <w:t>к землям сельскохозяйственного использования относятся земли, занятые пашнями, садами, огородами, сенокосами, пастбищами, а также сельскохозяйственными зданиями, строениями, сооружениями. Указанные земли могут быть использованы в целях ведения сельского хозяйства до момента изменения их использования в соответствии с правилами застройки согласно действующему законодательству.</w:t>
      </w:r>
    </w:p>
    <w:p w:rsidR="008D19DB" w:rsidRDefault="008D19DB" w:rsidP="00546276">
      <w:pPr>
        <w:pStyle w:val="aa"/>
        <w:jc w:val="both"/>
        <w:rPr>
          <w:rFonts w:ascii="Times New Roman" w:hAnsi="Times New Roman" w:cs="Times New Roman"/>
          <w:color w:val="000000"/>
          <w:sz w:val="24"/>
          <w:szCs w:val="24"/>
          <w:lang w:eastAsia="ru-RU"/>
        </w:rPr>
      </w:pPr>
      <w:r w:rsidRPr="00B945A4">
        <w:rPr>
          <w:rFonts w:ascii="Times New Roman" w:hAnsi="Times New Roman" w:cs="Times New Roman"/>
          <w:color w:val="000000"/>
          <w:sz w:val="24"/>
          <w:szCs w:val="24"/>
          <w:lang w:eastAsia="ru-RU"/>
        </w:rPr>
        <w:t> </w:t>
      </w:r>
    </w:p>
    <w:p w:rsidR="00E90858" w:rsidRDefault="00E90858" w:rsidP="00546276">
      <w:pPr>
        <w:pStyle w:val="aa"/>
        <w:jc w:val="both"/>
        <w:rPr>
          <w:rFonts w:ascii="Times New Roman" w:hAnsi="Times New Roman" w:cs="Times New Roman"/>
          <w:color w:val="000000"/>
          <w:sz w:val="24"/>
          <w:szCs w:val="24"/>
          <w:lang w:eastAsia="ru-RU"/>
        </w:rPr>
      </w:pPr>
    </w:p>
    <w:p w:rsidR="00E90858" w:rsidRDefault="00E90858" w:rsidP="00546276">
      <w:pPr>
        <w:pStyle w:val="aa"/>
        <w:jc w:val="both"/>
        <w:rPr>
          <w:rFonts w:ascii="Times New Roman" w:hAnsi="Times New Roman" w:cs="Times New Roman"/>
          <w:color w:val="000000"/>
          <w:sz w:val="24"/>
          <w:szCs w:val="24"/>
          <w:lang w:eastAsia="ru-RU"/>
        </w:rPr>
      </w:pPr>
    </w:p>
    <w:p w:rsidR="00E90858" w:rsidRDefault="00E90858" w:rsidP="00546276">
      <w:pPr>
        <w:pStyle w:val="aa"/>
        <w:jc w:val="both"/>
        <w:rPr>
          <w:rFonts w:ascii="Times New Roman" w:hAnsi="Times New Roman" w:cs="Times New Roman"/>
          <w:b/>
          <w:color w:val="000000"/>
          <w:sz w:val="24"/>
          <w:szCs w:val="24"/>
          <w:lang w:eastAsia="ru-RU"/>
        </w:rPr>
      </w:pPr>
      <w:r w:rsidRPr="00E90858">
        <w:rPr>
          <w:rFonts w:ascii="Times New Roman" w:hAnsi="Times New Roman" w:cs="Times New Roman"/>
          <w:b/>
          <w:color w:val="000000"/>
          <w:sz w:val="24"/>
          <w:szCs w:val="24"/>
          <w:lang w:eastAsia="ru-RU"/>
        </w:rPr>
        <w:t>Градостроительные регламенты по видам и параметрам разрешенного использования территорий и объектов недвижимости.</w:t>
      </w:r>
    </w:p>
    <w:p w:rsidR="00E90858" w:rsidRDefault="00E90858" w:rsidP="00546276">
      <w:pPr>
        <w:pStyle w:val="aa"/>
        <w:jc w:val="both"/>
        <w:rPr>
          <w:rFonts w:ascii="Times New Roman" w:hAnsi="Times New Roman" w:cs="Times New Roman"/>
          <w:b/>
          <w:color w:val="000000"/>
          <w:sz w:val="24"/>
          <w:szCs w:val="24"/>
          <w:lang w:eastAsia="ru-RU"/>
        </w:rPr>
      </w:pPr>
    </w:p>
    <w:p w:rsidR="00E90858" w:rsidRDefault="00E90858" w:rsidP="00546276">
      <w:pPr>
        <w:pStyle w:val="aa"/>
        <w:jc w:val="both"/>
        <w:rPr>
          <w:rFonts w:ascii="Times New Roman" w:hAnsi="Times New Roman" w:cs="Times New Roman"/>
          <w:b/>
          <w:color w:val="000000"/>
          <w:sz w:val="24"/>
          <w:szCs w:val="24"/>
          <w:lang w:eastAsia="ru-RU"/>
        </w:rPr>
      </w:pPr>
    </w:p>
    <w:p w:rsidR="00E90858" w:rsidRDefault="00876C57" w:rsidP="00546276">
      <w:pPr>
        <w:pStyle w:val="aa"/>
        <w:jc w:val="both"/>
        <w:rPr>
          <w:rFonts w:ascii="Times New Roman" w:hAnsi="Times New Roman" w:cs="Times New Roman"/>
          <w:color w:val="000000"/>
          <w:sz w:val="24"/>
          <w:szCs w:val="24"/>
          <w:lang w:eastAsia="ru-RU"/>
        </w:rPr>
      </w:pPr>
      <w:r>
        <w:rPr>
          <w:rFonts w:ascii="Times New Roman" w:hAnsi="Times New Roman" w:cs="Times New Roman"/>
          <w:b/>
          <w:color w:val="000000"/>
          <w:sz w:val="24"/>
          <w:szCs w:val="24"/>
          <w:lang w:eastAsia="ru-RU"/>
        </w:rPr>
        <w:t xml:space="preserve">   «Ж-2» Зона усадебных и блокированных домов.     </w:t>
      </w:r>
      <w:r>
        <w:rPr>
          <w:rFonts w:ascii="Times New Roman" w:hAnsi="Times New Roman" w:cs="Times New Roman"/>
          <w:color w:val="000000"/>
          <w:sz w:val="24"/>
          <w:szCs w:val="24"/>
          <w:lang w:eastAsia="ru-RU"/>
        </w:rPr>
        <w:t xml:space="preserve">Основные разрешенные виды использования недвижимости: отдельно стоящие жилые дома усадебного типа; блокированные жилые дома этажностью не выше 3-х этажей с земельными участками; магазины торговой площадью до 70 </w:t>
      </w:r>
      <w:proofErr w:type="spellStart"/>
      <w:r>
        <w:rPr>
          <w:rFonts w:ascii="Times New Roman" w:hAnsi="Times New Roman" w:cs="Times New Roman"/>
          <w:color w:val="000000"/>
          <w:sz w:val="24"/>
          <w:szCs w:val="24"/>
          <w:lang w:eastAsia="ru-RU"/>
        </w:rPr>
        <w:t>кв.м</w:t>
      </w:r>
      <w:proofErr w:type="spellEnd"/>
      <w:r>
        <w:rPr>
          <w:rFonts w:ascii="Times New Roman" w:hAnsi="Times New Roman" w:cs="Times New Roman"/>
          <w:color w:val="000000"/>
          <w:sz w:val="24"/>
          <w:szCs w:val="24"/>
          <w:lang w:eastAsia="ru-RU"/>
        </w:rPr>
        <w:t>. без специализированных магазинов строительных материалов, магазинов с наличием в них взрывоопасных веществ и материалов.</w:t>
      </w:r>
    </w:p>
    <w:p w:rsidR="00876C57" w:rsidRDefault="00876C57" w:rsidP="00546276">
      <w:pPr>
        <w:pStyle w:val="aa"/>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Разрешенные виды использования, сопутствующие основным:</w:t>
      </w:r>
    </w:p>
    <w:p w:rsidR="00876C57" w:rsidRDefault="00876C57" w:rsidP="00546276">
      <w:pPr>
        <w:pStyle w:val="aa"/>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надомные виды деятельности в соответствии с санитарными и противопожарными нормами</w:t>
      </w:r>
      <w:r w:rsidR="009C64FF">
        <w:rPr>
          <w:rFonts w:ascii="Times New Roman" w:hAnsi="Times New Roman" w:cs="Times New Roman"/>
          <w:color w:val="000000"/>
          <w:sz w:val="24"/>
          <w:szCs w:val="24"/>
          <w:lang w:eastAsia="ru-RU"/>
        </w:rPr>
        <w:t xml:space="preserve">; сады, огороды; содержание мелкого домашнего скота; бани, сауны при условии возможности </w:t>
      </w:r>
      <w:proofErr w:type="spellStart"/>
      <w:r w:rsidR="009C64FF">
        <w:rPr>
          <w:rFonts w:ascii="Times New Roman" w:hAnsi="Times New Roman" w:cs="Times New Roman"/>
          <w:color w:val="000000"/>
          <w:sz w:val="24"/>
          <w:szCs w:val="24"/>
          <w:lang w:eastAsia="ru-RU"/>
        </w:rPr>
        <w:t>канализования</w:t>
      </w:r>
      <w:proofErr w:type="spellEnd"/>
      <w:r w:rsidR="009C64FF">
        <w:rPr>
          <w:rFonts w:ascii="Times New Roman" w:hAnsi="Times New Roman" w:cs="Times New Roman"/>
          <w:color w:val="000000"/>
          <w:sz w:val="24"/>
          <w:szCs w:val="24"/>
          <w:lang w:eastAsia="ru-RU"/>
        </w:rPr>
        <w:t xml:space="preserve"> стоков;  сооружения связанные с выращиванием цветов, фруктов,  овощей; парники, теплицы, оранжереи и т.д.; хозяйственные постройки; строения для содержания мелкого домашнего скота и птицы; для жилых домов усадебного типа- встроенные или отдельно стоящие гаражи, а также  открытые стоянки, но не более чем на 2 транспортных средства на 1 земельный участок; для блокированных жилых домов – встроенные или отдельно стоящие гаражи,  а также открытые стоянки,  но не более чем на 1 транспортное средство на 1 земельный участок.</w:t>
      </w:r>
    </w:p>
    <w:p w:rsidR="009C64FF" w:rsidRDefault="009C64FF" w:rsidP="00546276">
      <w:pPr>
        <w:pStyle w:val="aa"/>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Виды использования недвижимости, требующие специального согласования:  разрешенные  «по праву застройки» виды землепользования, </w:t>
      </w:r>
      <w:r w:rsidR="001120C3">
        <w:rPr>
          <w:rFonts w:ascii="Times New Roman" w:hAnsi="Times New Roman" w:cs="Times New Roman"/>
          <w:color w:val="000000"/>
          <w:sz w:val="24"/>
          <w:szCs w:val="24"/>
          <w:lang w:eastAsia="ru-RU"/>
        </w:rPr>
        <w:t>имеющие параметры иные, чем установлены в требованиях к застройке: детские сады, иные объекты дошкольного воспитания: школы начальные и средние; объекты, связанные с отправлением культа; разрешенные «по праву застройки» объекты обслуживания, превышающие разрешенные размеры; предприятия общественного питания,  кабинеты практикующих врачей, центры народной и другой медицины; помещения для занятий спортом; библиотеки; аптеки; небольшие гостиницы, пансионаты; почтовые отделения, телефон, телеграф.</w:t>
      </w:r>
    </w:p>
    <w:p w:rsidR="001120C3" w:rsidRDefault="001120C3" w:rsidP="00546276">
      <w:pPr>
        <w:pStyle w:val="aa"/>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Параметры:</w:t>
      </w:r>
    </w:p>
    <w:p w:rsidR="001120C3" w:rsidRDefault="001120C3" w:rsidP="00546276">
      <w:pPr>
        <w:pStyle w:val="aa"/>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1. Минимальная площадь участка:</w:t>
      </w:r>
    </w:p>
    <w:p w:rsidR="001120C3" w:rsidRDefault="001120C3" w:rsidP="00546276">
      <w:pPr>
        <w:pStyle w:val="aa"/>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 для жилых домов усадебного типа: - 600 </w:t>
      </w:r>
      <w:proofErr w:type="spellStart"/>
      <w:r>
        <w:rPr>
          <w:rFonts w:ascii="Times New Roman" w:hAnsi="Times New Roman" w:cs="Times New Roman"/>
          <w:color w:val="000000"/>
          <w:sz w:val="24"/>
          <w:szCs w:val="24"/>
          <w:lang w:eastAsia="ru-RU"/>
        </w:rPr>
        <w:t>кв.м</w:t>
      </w:r>
      <w:proofErr w:type="spellEnd"/>
      <w:r>
        <w:rPr>
          <w:rFonts w:ascii="Times New Roman" w:hAnsi="Times New Roman" w:cs="Times New Roman"/>
          <w:color w:val="000000"/>
          <w:sz w:val="24"/>
          <w:szCs w:val="24"/>
          <w:lang w:eastAsia="ru-RU"/>
        </w:rPr>
        <w:t>. (включая площадь застройки)</w:t>
      </w:r>
    </w:p>
    <w:p w:rsidR="001120C3" w:rsidRDefault="001120C3" w:rsidP="00546276">
      <w:pPr>
        <w:pStyle w:val="aa"/>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 для блокированных жилых домов (из расчета на одну квартиру) – 100 </w:t>
      </w:r>
      <w:proofErr w:type="spellStart"/>
      <w:r>
        <w:rPr>
          <w:rFonts w:ascii="Times New Roman" w:hAnsi="Times New Roman" w:cs="Times New Roman"/>
          <w:color w:val="000000"/>
          <w:sz w:val="24"/>
          <w:szCs w:val="24"/>
          <w:lang w:eastAsia="ru-RU"/>
        </w:rPr>
        <w:t>кв.м</w:t>
      </w:r>
      <w:proofErr w:type="spellEnd"/>
      <w:r>
        <w:rPr>
          <w:rFonts w:ascii="Times New Roman" w:hAnsi="Times New Roman" w:cs="Times New Roman"/>
          <w:color w:val="000000"/>
          <w:sz w:val="24"/>
          <w:szCs w:val="24"/>
          <w:lang w:eastAsia="ru-RU"/>
        </w:rPr>
        <w:t>. (включая площадь застройки).</w:t>
      </w:r>
    </w:p>
    <w:p w:rsidR="001120C3" w:rsidRDefault="001120C3" w:rsidP="00546276">
      <w:pPr>
        <w:pStyle w:val="aa"/>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-При осуществлении компактной застройки или исторически сложившейся</w:t>
      </w:r>
      <w:r w:rsidR="00CC735B">
        <w:rPr>
          <w:rFonts w:ascii="Times New Roman" w:hAnsi="Times New Roman" w:cs="Times New Roman"/>
          <w:color w:val="000000"/>
          <w:sz w:val="24"/>
          <w:szCs w:val="24"/>
          <w:lang w:eastAsia="ru-RU"/>
        </w:rPr>
        <w:t xml:space="preserve"> застройке поселения земельные участки для ведения личного подсобного хозяйства около дома (квартиры) предоставляются в меньшем размере с выделением остальной части участка за пределами жилой зоны поселений.</w:t>
      </w:r>
    </w:p>
    <w:p w:rsidR="00CC735B" w:rsidRDefault="00CC735B" w:rsidP="00546276">
      <w:pPr>
        <w:pStyle w:val="aa"/>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2. Расстояние между фронтальной границей участка и основным строением: </w:t>
      </w:r>
    </w:p>
    <w:p w:rsidR="00CC735B" w:rsidRDefault="00CC735B" w:rsidP="00546276">
      <w:pPr>
        <w:pStyle w:val="aa"/>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 в застроенной части села в соответствии со сложившейся линией застройки, </w:t>
      </w:r>
    </w:p>
    <w:p w:rsidR="00CC735B" w:rsidRDefault="00CC735B" w:rsidP="00546276">
      <w:pPr>
        <w:pStyle w:val="aa"/>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 в зоне планируемой новой застройки – до 6 м.</w:t>
      </w:r>
    </w:p>
    <w:p w:rsidR="00CC735B" w:rsidRDefault="00CC735B" w:rsidP="00546276">
      <w:pPr>
        <w:pStyle w:val="aa"/>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3.Минимальное расстояние от границ землевладения до строений, а также между строениями:</w:t>
      </w:r>
    </w:p>
    <w:p w:rsidR="00CC735B" w:rsidRDefault="00CC735B" w:rsidP="00546276">
      <w:pPr>
        <w:pStyle w:val="aa"/>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3.1. От границ соседнего участка до: основного строения – 3 м; хозяйственных </w:t>
      </w:r>
      <w:proofErr w:type="gramStart"/>
      <w:r>
        <w:rPr>
          <w:rFonts w:ascii="Times New Roman" w:hAnsi="Times New Roman" w:cs="Times New Roman"/>
          <w:color w:val="000000"/>
          <w:sz w:val="24"/>
          <w:szCs w:val="24"/>
          <w:lang w:eastAsia="ru-RU"/>
        </w:rPr>
        <w:t>построек  и</w:t>
      </w:r>
      <w:proofErr w:type="gramEnd"/>
      <w:r>
        <w:rPr>
          <w:rFonts w:ascii="Times New Roman" w:hAnsi="Times New Roman" w:cs="Times New Roman"/>
          <w:color w:val="000000"/>
          <w:sz w:val="24"/>
          <w:szCs w:val="24"/>
          <w:lang w:eastAsia="ru-RU"/>
        </w:rPr>
        <w:t xml:space="preserve"> прочих строений</w:t>
      </w:r>
      <w:r w:rsidR="002E1249">
        <w:rPr>
          <w:rFonts w:ascii="Times New Roman" w:hAnsi="Times New Roman" w:cs="Times New Roman"/>
          <w:color w:val="000000"/>
          <w:sz w:val="24"/>
          <w:szCs w:val="24"/>
          <w:lang w:eastAsia="ru-RU"/>
        </w:rPr>
        <w:t xml:space="preserve"> – 1 м; открытой стоянки – 1 м; отдельно стоящего гаража -1 м.</w:t>
      </w:r>
    </w:p>
    <w:p w:rsidR="002E1249" w:rsidRDefault="002E1249" w:rsidP="00546276">
      <w:pPr>
        <w:pStyle w:val="aa"/>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lastRenderedPageBreak/>
        <w:t xml:space="preserve">        3.2. От основных строений до отдельно стоящих хозяйственных и прочих строений – в соответствии с требованиями СНиП 2.07.01-</w:t>
      </w:r>
      <w:proofErr w:type="gramStart"/>
      <w:r>
        <w:rPr>
          <w:rFonts w:ascii="Times New Roman" w:hAnsi="Times New Roman" w:cs="Times New Roman"/>
          <w:color w:val="000000"/>
          <w:sz w:val="24"/>
          <w:szCs w:val="24"/>
          <w:lang w:eastAsia="ru-RU"/>
        </w:rPr>
        <w:t>89  «</w:t>
      </w:r>
      <w:proofErr w:type="gramEnd"/>
      <w:r>
        <w:rPr>
          <w:rFonts w:ascii="Times New Roman" w:hAnsi="Times New Roman" w:cs="Times New Roman"/>
          <w:color w:val="000000"/>
          <w:sz w:val="24"/>
          <w:szCs w:val="24"/>
          <w:lang w:eastAsia="ru-RU"/>
        </w:rPr>
        <w:t>Градостроительство. Планировка и застройка городских и сельских поселений».</w:t>
      </w:r>
    </w:p>
    <w:p w:rsidR="002E1249" w:rsidRDefault="002E1249" w:rsidP="00546276">
      <w:pPr>
        <w:pStyle w:val="aa"/>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Примечания: 1.Расстояния измеряются до наружных граней стен строений. </w:t>
      </w:r>
    </w:p>
    <w:p w:rsidR="002E1249" w:rsidRDefault="002E1249" w:rsidP="00546276">
      <w:pPr>
        <w:pStyle w:val="aa"/>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2.Допускается блокировка хозяйственных построек на смежных приусадебных участках по взаимному согласию собственников жилых домов или участков и в случаях, обусловленных историко-культурными охранными сервитутами, а также блокировка хозяйственных </w:t>
      </w:r>
      <w:proofErr w:type="gramStart"/>
      <w:r>
        <w:rPr>
          <w:rFonts w:ascii="Times New Roman" w:hAnsi="Times New Roman" w:cs="Times New Roman"/>
          <w:color w:val="000000"/>
          <w:sz w:val="24"/>
          <w:szCs w:val="24"/>
          <w:lang w:eastAsia="ru-RU"/>
        </w:rPr>
        <w:t>построек  к</w:t>
      </w:r>
      <w:proofErr w:type="gramEnd"/>
      <w:r>
        <w:rPr>
          <w:rFonts w:ascii="Times New Roman" w:hAnsi="Times New Roman" w:cs="Times New Roman"/>
          <w:color w:val="000000"/>
          <w:sz w:val="24"/>
          <w:szCs w:val="24"/>
          <w:lang w:eastAsia="ru-RU"/>
        </w:rPr>
        <w:t xml:space="preserve"> основному строению.</w:t>
      </w:r>
    </w:p>
    <w:p w:rsidR="00FB5853" w:rsidRDefault="00FB5853" w:rsidP="00546276">
      <w:pPr>
        <w:pStyle w:val="aa"/>
        <w:jc w:val="both"/>
        <w:rPr>
          <w:rFonts w:ascii="Times New Roman" w:hAnsi="Times New Roman" w:cs="Times New Roman"/>
          <w:color w:val="000000"/>
          <w:sz w:val="24"/>
          <w:szCs w:val="24"/>
          <w:lang w:eastAsia="ru-RU"/>
        </w:rPr>
      </w:pPr>
    </w:p>
    <w:p w:rsidR="00FB5853" w:rsidRDefault="00FB5853" w:rsidP="00546276">
      <w:pPr>
        <w:pStyle w:val="aa"/>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4. Коэффициент использования территории: для жилых домов усадебного типа – не более 0,3; для блокированных жилых домов – не более 0,6.</w:t>
      </w:r>
    </w:p>
    <w:p w:rsidR="00FB5853" w:rsidRDefault="00FB5853" w:rsidP="00546276">
      <w:pPr>
        <w:pStyle w:val="aa"/>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5. Высота зданий:</w:t>
      </w:r>
    </w:p>
    <w:p w:rsidR="00FB5853" w:rsidRDefault="00FB5853" w:rsidP="00546276">
      <w:pPr>
        <w:pStyle w:val="aa"/>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5.1. Для всех основных строений усадебного типа количество надземных этажей – до </w:t>
      </w:r>
      <w:proofErr w:type="gramStart"/>
      <w:r>
        <w:rPr>
          <w:rFonts w:ascii="Times New Roman" w:hAnsi="Times New Roman" w:cs="Times New Roman"/>
          <w:color w:val="000000"/>
          <w:sz w:val="24"/>
          <w:szCs w:val="24"/>
          <w:lang w:eastAsia="ru-RU"/>
        </w:rPr>
        <w:t>двух  с</w:t>
      </w:r>
      <w:proofErr w:type="gramEnd"/>
      <w:r>
        <w:rPr>
          <w:rFonts w:ascii="Times New Roman" w:hAnsi="Times New Roman" w:cs="Times New Roman"/>
          <w:color w:val="000000"/>
          <w:sz w:val="24"/>
          <w:szCs w:val="24"/>
          <w:lang w:eastAsia="ru-RU"/>
        </w:rPr>
        <w:t xml:space="preserve"> возможным использованием (дополнительного) мансардного этажа и высота уровня земли: до верха плоской кровли – не более 9,6 м.: до конька скатной кровли – не более 13,6 м.</w:t>
      </w:r>
    </w:p>
    <w:p w:rsidR="00FB5853" w:rsidRDefault="00FB5853" w:rsidP="00546276">
      <w:pPr>
        <w:pStyle w:val="aa"/>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5.2. Для всех вспомогательных строений высота от уровня земли: до верха плоской кровли – не более 4 </w:t>
      </w:r>
      <w:proofErr w:type="gramStart"/>
      <w:r>
        <w:rPr>
          <w:rFonts w:ascii="Times New Roman" w:hAnsi="Times New Roman" w:cs="Times New Roman"/>
          <w:color w:val="000000"/>
          <w:sz w:val="24"/>
          <w:szCs w:val="24"/>
          <w:lang w:eastAsia="ru-RU"/>
        </w:rPr>
        <w:t>м,  до</w:t>
      </w:r>
      <w:proofErr w:type="gramEnd"/>
      <w:r>
        <w:rPr>
          <w:rFonts w:ascii="Times New Roman" w:hAnsi="Times New Roman" w:cs="Times New Roman"/>
          <w:color w:val="000000"/>
          <w:sz w:val="24"/>
          <w:szCs w:val="24"/>
          <w:lang w:eastAsia="ru-RU"/>
        </w:rPr>
        <w:t xml:space="preserve"> конька скатной кровли не более 7 м.</w:t>
      </w:r>
    </w:p>
    <w:p w:rsidR="00FB5853" w:rsidRDefault="00FB5853" w:rsidP="00546276">
      <w:pPr>
        <w:pStyle w:val="aa"/>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5.3. Исключение: шпили, башни, флагштоки – без ограничения.</w:t>
      </w:r>
    </w:p>
    <w:p w:rsidR="00FB5853" w:rsidRDefault="00FB5853" w:rsidP="00546276">
      <w:pPr>
        <w:pStyle w:val="aa"/>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6. Вспомогательные строения, </w:t>
      </w:r>
      <w:r w:rsidR="00334F8F">
        <w:rPr>
          <w:rFonts w:ascii="Times New Roman" w:hAnsi="Times New Roman" w:cs="Times New Roman"/>
          <w:color w:val="000000"/>
          <w:sz w:val="24"/>
          <w:szCs w:val="24"/>
          <w:lang w:eastAsia="ru-RU"/>
        </w:rPr>
        <w:t xml:space="preserve">за исключением гаражей, размещать со стороны улиц не допускается. В пределах треугольников видимости на нерегулируемых перекрестках жилых улиц, дорог, проездов не допускается размещение </w:t>
      </w:r>
      <w:proofErr w:type="gramStart"/>
      <w:r w:rsidR="00334F8F">
        <w:rPr>
          <w:rFonts w:ascii="Times New Roman" w:hAnsi="Times New Roman" w:cs="Times New Roman"/>
          <w:color w:val="000000"/>
          <w:sz w:val="24"/>
          <w:szCs w:val="24"/>
          <w:lang w:eastAsia="ru-RU"/>
        </w:rPr>
        <w:t>зданий,  сооружений</w:t>
      </w:r>
      <w:proofErr w:type="gramEnd"/>
      <w:r w:rsidR="00334F8F">
        <w:rPr>
          <w:rFonts w:ascii="Times New Roman" w:hAnsi="Times New Roman" w:cs="Times New Roman"/>
          <w:color w:val="000000"/>
          <w:sz w:val="24"/>
          <w:szCs w:val="24"/>
          <w:lang w:eastAsia="ru-RU"/>
        </w:rPr>
        <w:t>, передвижных предметов (киосков, фургонов, реклам, малых архитектурных форм и др.), деревьев и кустарников высотой более 0,5 м.</w:t>
      </w:r>
    </w:p>
    <w:p w:rsidR="00334F8F" w:rsidRDefault="00334F8F" w:rsidP="00546276">
      <w:pPr>
        <w:pStyle w:val="aa"/>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7. Ограничения, связанные с размещением оконных проемов, выходящих на соседние землевладения: расстояние от окон жилых помещений до хозяйственных и прочих строений, расположенных на соседних участках, должно быть не менее 6 м.</w:t>
      </w:r>
    </w:p>
    <w:p w:rsidR="007649D5" w:rsidRDefault="007649D5" w:rsidP="00546276">
      <w:pPr>
        <w:pStyle w:val="aa"/>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8. Требование к ограждению земельных </w:t>
      </w:r>
      <w:proofErr w:type="gramStart"/>
      <w:r>
        <w:rPr>
          <w:rFonts w:ascii="Times New Roman" w:hAnsi="Times New Roman" w:cs="Times New Roman"/>
          <w:color w:val="000000"/>
          <w:sz w:val="24"/>
          <w:szCs w:val="24"/>
          <w:lang w:eastAsia="ru-RU"/>
        </w:rPr>
        <w:t>участков:  со</w:t>
      </w:r>
      <w:proofErr w:type="gramEnd"/>
      <w:r>
        <w:rPr>
          <w:rFonts w:ascii="Times New Roman" w:hAnsi="Times New Roman" w:cs="Times New Roman"/>
          <w:color w:val="000000"/>
          <w:sz w:val="24"/>
          <w:szCs w:val="24"/>
          <w:lang w:eastAsia="ru-RU"/>
        </w:rPr>
        <w:t xml:space="preserve"> стороны улиц ограждения должны быть прозрачными, характер ограждения и его высота должны быть единообразными как минимум на протяжении одного квартала с обеих сторон улицы.</w:t>
      </w:r>
    </w:p>
    <w:p w:rsidR="007649D5" w:rsidRDefault="007649D5" w:rsidP="00546276">
      <w:pPr>
        <w:pStyle w:val="aa"/>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9. Внутри кварталов </w:t>
      </w:r>
      <w:proofErr w:type="gramStart"/>
      <w:r>
        <w:rPr>
          <w:rFonts w:ascii="Times New Roman" w:hAnsi="Times New Roman" w:cs="Times New Roman"/>
          <w:color w:val="000000"/>
          <w:sz w:val="24"/>
          <w:szCs w:val="24"/>
          <w:lang w:eastAsia="ru-RU"/>
        </w:rPr>
        <w:t>приусадебной  застройки</w:t>
      </w:r>
      <w:proofErr w:type="gramEnd"/>
      <w:r>
        <w:rPr>
          <w:rFonts w:ascii="Times New Roman" w:hAnsi="Times New Roman" w:cs="Times New Roman"/>
          <w:color w:val="000000"/>
          <w:sz w:val="24"/>
          <w:szCs w:val="24"/>
          <w:lang w:eastAsia="ru-RU"/>
        </w:rPr>
        <w:t xml:space="preserve"> устанавливается хозяйственный проезд (скотопрогон) для прогона личного скота и проезда грузового транспорта к приусадебным участкам шириной не менее 4,5 м.</w:t>
      </w:r>
    </w:p>
    <w:p w:rsidR="007649D5" w:rsidRDefault="007649D5" w:rsidP="00546276">
      <w:pPr>
        <w:pStyle w:val="aa"/>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10. Сараи для </w:t>
      </w:r>
      <w:proofErr w:type="gramStart"/>
      <w:r>
        <w:rPr>
          <w:rFonts w:ascii="Times New Roman" w:hAnsi="Times New Roman" w:cs="Times New Roman"/>
          <w:color w:val="000000"/>
          <w:sz w:val="24"/>
          <w:szCs w:val="24"/>
          <w:lang w:eastAsia="ru-RU"/>
        </w:rPr>
        <w:t>скота  и</w:t>
      </w:r>
      <w:proofErr w:type="gramEnd"/>
      <w:r>
        <w:rPr>
          <w:rFonts w:ascii="Times New Roman" w:hAnsi="Times New Roman" w:cs="Times New Roman"/>
          <w:color w:val="000000"/>
          <w:sz w:val="24"/>
          <w:szCs w:val="24"/>
          <w:lang w:eastAsia="ru-RU"/>
        </w:rPr>
        <w:t xml:space="preserve"> птицы размещают на расстоянии от окон жилых помещений дома: одиночные или двойные не менее 15 м.</w:t>
      </w:r>
    </w:p>
    <w:p w:rsidR="007649D5" w:rsidRDefault="007649D5" w:rsidP="00546276">
      <w:pPr>
        <w:pStyle w:val="aa"/>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Площадь застройки сблокированных сараев для скота не должна превышать 800 </w:t>
      </w:r>
      <w:proofErr w:type="spellStart"/>
      <w:r>
        <w:rPr>
          <w:rFonts w:ascii="Times New Roman" w:hAnsi="Times New Roman" w:cs="Times New Roman"/>
          <w:color w:val="000000"/>
          <w:sz w:val="24"/>
          <w:szCs w:val="24"/>
          <w:lang w:eastAsia="ru-RU"/>
        </w:rPr>
        <w:t>кв.м</w:t>
      </w:r>
      <w:proofErr w:type="spellEnd"/>
      <w:r>
        <w:rPr>
          <w:rFonts w:ascii="Times New Roman" w:hAnsi="Times New Roman" w:cs="Times New Roman"/>
          <w:color w:val="000000"/>
          <w:sz w:val="24"/>
          <w:szCs w:val="24"/>
          <w:lang w:eastAsia="ru-RU"/>
        </w:rPr>
        <w:t>.</w:t>
      </w:r>
    </w:p>
    <w:p w:rsidR="00CB7D41" w:rsidRDefault="00CB7D41" w:rsidP="00546276">
      <w:pPr>
        <w:pStyle w:val="aa"/>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w:t>
      </w:r>
      <w:r w:rsidRPr="00CB7D41">
        <w:rPr>
          <w:rFonts w:ascii="Times New Roman" w:hAnsi="Times New Roman" w:cs="Times New Roman"/>
          <w:b/>
          <w:color w:val="000000"/>
          <w:sz w:val="24"/>
          <w:szCs w:val="24"/>
          <w:lang w:eastAsia="ru-RU"/>
        </w:rPr>
        <w:t>«СН-1», «СН- 3» Зона специального назначения</w:t>
      </w:r>
      <w:r>
        <w:rPr>
          <w:rFonts w:ascii="Times New Roman" w:hAnsi="Times New Roman" w:cs="Times New Roman"/>
          <w:color w:val="000000"/>
          <w:sz w:val="24"/>
          <w:szCs w:val="24"/>
          <w:lang w:eastAsia="ru-RU"/>
        </w:rPr>
        <w:t xml:space="preserve"> – предназначена для специального использования для обслуживания населения, </w:t>
      </w:r>
      <w:proofErr w:type="gramStart"/>
      <w:r>
        <w:rPr>
          <w:rFonts w:ascii="Times New Roman" w:hAnsi="Times New Roman" w:cs="Times New Roman"/>
          <w:color w:val="000000"/>
          <w:sz w:val="24"/>
          <w:szCs w:val="24"/>
          <w:lang w:eastAsia="ru-RU"/>
        </w:rPr>
        <w:t>для  обслуживания</w:t>
      </w:r>
      <w:proofErr w:type="gramEnd"/>
      <w:r>
        <w:rPr>
          <w:rFonts w:ascii="Times New Roman" w:hAnsi="Times New Roman" w:cs="Times New Roman"/>
          <w:color w:val="000000"/>
          <w:sz w:val="24"/>
          <w:szCs w:val="24"/>
          <w:lang w:eastAsia="ru-RU"/>
        </w:rPr>
        <w:t xml:space="preserve"> сельскохозяйственных и промышленных предприятий, расположенных на территории данного поселения или на межселенной территории </w:t>
      </w:r>
      <w:proofErr w:type="spellStart"/>
      <w:r>
        <w:rPr>
          <w:rFonts w:ascii="Times New Roman" w:hAnsi="Times New Roman" w:cs="Times New Roman"/>
          <w:color w:val="000000"/>
          <w:sz w:val="24"/>
          <w:szCs w:val="24"/>
          <w:lang w:eastAsia="ru-RU"/>
        </w:rPr>
        <w:t>Ульчского</w:t>
      </w:r>
      <w:proofErr w:type="spellEnd"/>
      <w:r>
        <w:rPr>
          <w:rFonts w:ascii="Times New Roman" w:hAnsi="Times New Roman" w:cs="Times New Roman"/>
          <w:color w:val="000000"/>
          <w:sz w:val="24"/>
          <w:szCs w:val="24"/>
          <w:lang w:eastAsia="ru-RU"/>
        </w:rPr>
        <w:t xml:space="preserve"> муниципального района.</w:t>
      </w:r>
    </w:p>
    <w:p w:rsidR="00CB7D41" w:rsidRDefault="00CB7D41" w:rsidP="00546276">
      <w:pPr>
        <w:pStyle w:val="aa"/>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Основные  разрешенные виды  использования недвижимости и землепользования: кладбища, крематории, скотомогильники, свалки бытовых отходов, полигоны для захоронения неутилизированных промышленных отходов и мусороперерабатывающих предприятий и иные объекты, использование которых  несовместимо с использованием других видов территориальных зон, а также объекты, создание и использование которых невозможно без установления специальных нормативов и правил, с установлением </w:t>
      </w:r>
      <w:r w:rsidR="004B3E8B">
        <w:rPr>
          <w:rFonts w:ascii="Times New Roman" w:hAnsi="Times New Roman" w:cs="Times New Roman"/>
          <w:color w:val="000000"/>
          <w:sz w:val="24"/>
          <w:szCs w:val="24"/>
          <w:lang w:eastAsia="ru-RU"/>
        </w:rPr>
        <w:t xml:space="preserve">  санитарных, защитных, санитарно-защитных зон строгого режима для каждого конкретного объекта.</w:t>
      </w:r>
    </w:p>
    <w:p w:rsidR="004B3E8B" w:rsidRDefault="004B3E8B" w:rsidP="00546276">
      <w:pPr>
        <w:pStyle w:val="aa"/>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Разрешенные виды </w:t>
      </w:r>
      <w:proofErr w:type="gramStart"/>
      <w:r>
        <w:rPr>
          <w:rFonts w:ascii="Times New Roman" w:hAnsi="Times New Roman" w:cs="Times New Roman"/>
          <w:color w:val="000000"/>
          <w:sz w:val="24"/>
          <w:szCs w:val="24"/>
          <w:lang w:eastAsia="ru-RU"/>
        </w:rPr>
        <w:t>использования,  сопутствующие</w:t>
      </w:r>
      <w:proofErr w:type="gramEnd"/>
      <w:r>
        <w:rPr>
          <w:rFonts w:ascii="Times New Roman" w:hAnsi="Times New Roman" w:cs="Times New Roman"/>
          <w:color w:val="000000"/>
          <w:sz w:val="24"/>
          <w:szCs w:val="24"/>
          <w:lang w:eastAsia="ru-RU"/>
        </w:rPr>
        <w:t xml:space="preserve"> основным: культовые сооружения, объекты эксплуатации кладбищ, иные вспомогательные производства и административные объекты, связанные с функционированием кладбищ; зеленые насаждения; инженерные коммуникации и другое.</w:t>
      </w:r>
    </w:p>
    <w:p w:rsidR="004B3E8B" w:rsidRDefault="004B3E8B" w:rsidP="00546276">
      <w:pPr>
        <w:pStyle w:val="aa"/>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lastRenderedPageBreak/>
        <w:t xml:space="preserve">        Виды использования недвижимости, требующие специального согласования: </w:t>
      </w:r>
      <w:proofErr w:type="gramStart"/>
      <w:r>
        <w:rPr>
          <w:rFonts w:ascii="Times New Roman" w:hAnsi="Times New Roman" w:cs="Times New Roman"/>
          <w:color w:val="000000"/>
          <w:sz w:val="24"/>
          <w:szCs w:val="24"/>
          <w:lang w:eastAsia="ru-RU"/>
        </w:rPr>
        <w:t>мусороперерабатывающие  и</w:t>
      </w:r>
      <w:proofErr w:type="gramEnd"/>
      <w:r>
        <w:rPr>
          <w:rFonts w:ascii="Times New Roman" w:hAnsi="Times New Roman" w:cs="Times New Roman"/>
          <w:color w:val="000000"/>
          <w:sz w:val="24"/>
          <w:szCs w:val="24"/>
          <w:lang w:eastAsia="ru-RU"/>
        </w:rPr>
        <w:t xml:space="preserve"> мусоросжигательные  заводы, полигоны захоронения </w:t>
      </w:r>
      <w:proofErr w:type="spellStart"/>
      <w:r>
        <w:rPr>
          <w:rFonts w:ascii="Times New Roman" w:hAnsi="Times New Roman" w:cs="Times New Roman"/>
          <w:color w:val="000000"/>
          <w:sz w:val="24"/>
          <w:szCs w:val="24"/>
          <w:lang w:eastAsia="ru-RU"/>
        </w:rPr>
        <w:t>неутилизируемых</w:t>
      </w:r>
      <w:proofErr w:type="spellEnd"/>
      <w:r>
        <w:rPr>
          <w:rFonts w:ascii="Times New Roman" w:hAnsi="Times New Roman" w:cs="Times New Roman"/>
          <w:color w:val="000000"/>
          <w:sz w:val="24"/>
          <w:szCs w:val="24"/>
          <w:lang w:eastAsia="ru-RU"/>
        </w:rPr>
        <w:t xml:space="preserve"> производственных отходов и другое.</w:t>
      </w:r>
    </w:p>
    <w:p w:rsidR="004B3E8B" w:rsidRDefault="004B3E8B" w:rsidP="00546276">
      <w:pPr>
        <w:pStyle w:val="aa"/>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Параметры:</w:t>
      </w:r>
    </w:p>
    <w:p w:rsidR="004B3E8B" w:rsidRDefault="004B3E8B" w:rsidP="00546276">
      <w:pPr>
        <w:pStyle w:val="aa"/>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1.Размеры санитарных, защитных, санитарно-защитных зон, а </w:t>
      </w:r>
      <w:proofErr w:type="gramStart"/>
      <w:r>
        <w:rPr>
          <w:rFonts w:ascii="Times New Roman" w:hAnsi="Times New Roman" w:cs="Times New Roman"/>
          <w:color w:val="000000"/>
          <w:sz w:val="24"/>
          <w:szCs w:val="24"/>
          <w:lang w:eastAsia="ru-RU"/>
        </w:rPr>
        <w:t>также  строгого</w:t>
      </w:r>
      <w:proofErr w:type="gramEnd"/>
      <w:r>
        <w:rPr>
          <w:rFonts w:ascii="Times New Roman" w:hAnsi="Times New Roman" w:cs="Times New Roman"/>
          <w:color w:val="000000"/>
          <w:sz w:val="24"/>
          <w:szCs w:val="24"/>
          <w:lang w:eastAsia="ru-RU"/>
        </w:rPr>
        <w:t xml:space="preserve"> режима устанавливаются по каждому объекту согласно действующим государственным санитарным, ветеринарным, противопожарным, градостроительным нормам и правилам.</w:t>
      </w:r>
      <w:r w:rsidR="003F6F69">
        <w:rPr>
          <w:rFonts w:ascii="Times New Roman" w:hAnsi="Times New Roman" w:cs="Times New Roman"/>
          <w:color w:val="000000"/>
          <w:sz w:val="24"/>
          <w:szCs w:val="24"/>
          <w:lang w:eastAsia="ru-RU"/>
        </w:rPr>
        <w:t xml:space="preserve">  </w:t>
      </w:r>
    </w:p>
    <w:p w:rsidR="003F6F69" w:rsidRDefault="003F6F69" w:rsidP="00546276">
      <w:pPr>
        <w:pStyle w:val="aa"/>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2. Территории в границах отвода объектов и их санитарно-защитных зон подлежат благоустройству. </w:t>
      </w:r>
      <w:proofErr w:type="gramStart"/>
      <w:r>
        <w:rPr>
          <w:rFonts w:ascii="Times New Roman" w:hAnsi="Times New Roman" w:cs="Times New Roman"/>
          <w:color w:val="000000"/>
          <w:sz w:val="24"/>
          <w:szCs w:val="24"/>
          <w:lang w:eastAsia="ru-RU"/>
        </w:rPr>
        <w:t xml:space="preserve">Обязанности  </w:t>
      </w:r>
      <w:r w:rsidR="006A6FD6">
        <w:rPr>
          <w:rFonts w:ascii="Times New Roman" w:hAnsi="Times New Roman" w:cs="Times New Roman"/>
          <w:color w:val="000000"/>
          <w:sz w:val="24"/>
          <w:szCs w:val="24"/>
          <w:lang w:eastAsia="ru-RU"/>
        </w:rPr>
        <w:t>по</w:t>
      </w:r>
      <w:proofErr w:type="gramEnd"/>
      <w:r w:rsidR="006A6FD6">
        <w:rPr>
          <w:rFonts w:ascii="Times New Roman" w:hAnsi="Times New Roman" w:cs="Times New Roman"/>
          <w:color w:val="000000"/>
          <w:sz w:val="24"/>
          <w:szCs w:val="24"/>
          <w:lang w:eastAsia="ru-RU"/>
        </w:rPr>
        <w:t xml:space="preserve"> благоустройству указанных территорий возлагаются на собственников, пользователей данных объектов.</w:t>
      </w:r>
    </w:p>
    <w:p w:rsidR="006A6FD6" w:rsidRDefault="006A6FD6" w:rsidP="00546276">
      <w:pPr>
        <w:pStyle w:val="aa"/>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Ограничения:</w:t>
      </w:r>
    </w:p>
    <w:p w:rsidR="006A6FD6" w:rsidRDefault="006A6FD6" w:rsidP="00546276">
      <w:pPr>
        <w:pStyle w:val="aa"/>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1. Не допускается размещать новые жилые здания, детские дошкольные </w:t>
      </w:r>
      <w:proofErr w:type="gramStart"/>
      <w:r>
        <w:rPr>
          <w:rFonts w:ascii="Times New Roman" w:hAnsi="Times New Roman" w:cs="Times New Roman"/>
          <w:color w:val="000000"/>
          <w:sz w:val="24"/>
          <w:szCs w:val="24"/>
          <w:lang w:eastAsia="ru-RU"/>
        </w:rPr>
        <w:t>учреждения,  общеобразовательные</w:t>
      </w:r>
      <w:proofErr w:type="gramEnd"/>
      <w:r>
        <w:rPr>
          <w:rFonts w:ascii="Times New Roman" w:hAnsi="Times New Roman" w:cs="Times New Roman"/>
          <w:color w:val="000000"/>
          <w:sz w:val="24"/>
          <w:szCs w:val="24"/>
          <w:lang w:eastAsia="ru-RU"/>
        </w:rPr>
        <w:t xml:space="preserve"> школы, учреждения здравоохранения и отдыха, спортивные сооружения,  сады, парки, огороды в пределах  санитарных, защитных, санитарно-защитных зон.</w:t>
      </w:r>
    </w:p>
    <w:p w:rsidR="006A6FD6" w:rsidRDefault="006A6FD6" w:rsidP="00546276">
      <w:pPr>
        <w:pStyle w:val="aa"/>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2.Размещение  новых объектов, реконструкция существующих производится на основании проектно- изыскательских,  </w:t>
      </w:r>
      <w:proofErr w:type="spellStart"/>
      <w:r>
        <w:rPr>
          <w:rFonts w:ascii="Times New Roman" w:hAnsi="Times New Roman" w:cs="Times New Roman"/>
          <w:color w:val="000000"/>
          <w:sz w:val="24"/>
          <w:szCs w:val="24"/>
          <w:lang w:eastAsia="ru-RU"/>
        </w:rPr>
        <w:t>предпроектных</w:t>
      </w:r>
      <w:proofErr w:type="spellEnd"/>
      <w:r>
        <w:rPr>
          <w:rFonts w:ascii="Times New Roman" w:hAnsi="Times New Roman" w:cs="Times New Roman"/>
          <w:color w:val="000000"/>
          <w:sz w:val="24"/>
          <w:szCs w:val="24"/>
          <w:lang w:eastAsia="ru-RU"/>
        </w:rPr>
        <w:t xml:space="preserve">  проработок и исследований, обсуждений  гражда</w:t>
      </w:r>
      <w:r w:rsidR="008F77F1">
        <w:rPr>
          <w:rFonts w:ascii="Times New Roman" w:hAnsi="Times New Roman" w:cs="Times New Roman"/>
          <w:color w:val="000000"/>
          <w:sz w:val="24"/>
          <w:szCs w:val="24"/>
          <w:lang w:eastAsia="ru-RU"/>
        </w:rPr>
        <w:t>нами и их об</w:t>
      </w:r>
      <w:r>
        <w:rPr>
          <w:rFonts w:ascii="Times New Roman" w:hAnsi="Times New Roman" w:cs="Times New Roman"/>
          <w:color w:val="000000"/>
          <w:sz w:val="24"/>
          <w:szCs w:val="24"/>
          <w:lang w:eastAsia="ru-RU"/>
        </w:rPr>
        <w:t>ъединениями и внесений ими предложений по</w:t>
      </w:r>
      <w:r w:rsidR="008F77F1">
        <w:rPr>
          <w:rFonts w:ascii="Times New Roman" w:hAnsi="Times New Roman" w:cs="Times New Roman"/>
          <w:color w:val="000000"/>
          <w:sz w:val="24"/>
          <w:szCs w:val="24"/>
          <w:lang w:eastAsia="ru-RU"/>
        </w:rPr>
        <w:t xml:space="preserve"> соблюдению требований охраны окружающей природной среды, экологической безопасности и санитарных правил, на  основании положительного заключения учреждений государственного санитарно-эпидемиологического надзора, государственной экологической экспертизы с организацией санитарно- защитных зон  согласно действующему законодательству.</w:t>
      </w:r>
    </w:p>
    <w:p w:rsidR="008F77F1" w:rsidRDefault="008F77F1" w:rsidP="00546276">
      <w:pPr>
        <w:pStyle w:val="aa"/>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3. В сложившейся застройке реконструкция существующих жилых усадебных домов, попадающих в пределы санитарно-защитных зон, </w:t>
      </w:r>
      <w:proofErr w:type="gramStart"/>
      <w:r>
        <w:rPr>
          <w:rFonts w:ascii="Times New Roman" w:hAnsi="Times New Roman" w:cs="Times New Roman"/>
          <w:color w:val="000000"/>
          <w:sz w:val="24"/>
          <w:szCs w:val="24"/>
          <w:lang w:eastAsia="ru-RU"/>
        </w:rPr>
        <w:t>возможна  с</w:t>
      </w:r>
      <w:proofErr w:type="gramEnd"/>
      <w:r>
        <w:rPr>
          <w:rFonts w:ascii="Times New Roman" w:hAnsi="Times New Roman" w:cs="Times New Roman"/>
          <w:color w:val="000000"/>
          <w:sz w:val="24"/>
          <w:szCs w:val="24"/>
          <w:lang w:eastAsia="ru-RU"/>
        </w:rPr>
        <w:t xml:space="preserve"> увеличением общей площади  строения, принадлежащей каждому собственнику не более чем на 30%.</w:t>
      </w:r>
    </w:p>
    <w:p w:rsidR="008F77F1" w:rsidRDefault="008F77F1" w:rsidP="00546276">
      <w:pPr>
        <w:pStyle w:val="aa"/>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4. После закрытия кладбища традиционного захоронения по истечении 25 лет после последнего захоронения расстояния до жилой застройки могут быть сокращены до 100 метров. В поселениях, </w:t>
      </w:r>
      <w:proofErr w:type="gramStart"/>
      <w:r>
        <w:rPr>
          <w:rFonts w:ascii="Times New Roman" w:hAnsi="Times New Roman" w:cs="Times New Roman"/>
          <w:color w:val="000000"/>
          <w:sz w:val="24"/>
          <w:szCs w:val="24"/>
          <w:lang w:eastAsia="ru-RU"/>
        </w:rPr>
        <w:t>подлежащих  реконструкции</w:t>
      </w:r>
      <w:proofErr w:type="gramEnd"/>
      <w:r>
        <w:rPr>
          <w:rFonts w:ascii="Times New Roman" w:hAnsi="Times New Roman" w:cs="Times New Roman"/>
          <w:color w:val="000000"/>
          <w:sz w:val="24"/>
          <w:szCs w:val="24"/>
          <w:lang w:eastAsia="ru-RU"/>
        </w:rPr>
        <w:t xml:space="preserve">, расстояние от кладбищ до стен  жилых домов, зданий  детских и лечебных учреждений допускается уменьшать по согласованию </w:t>
      </w:r>
      <w:r w:rsidR="00546276">
        <w:rPr>
          <w:rFonts w:ascii="Times New Roman" w:hAnsi="Times New Roman" w:cs="Times New Roman"/>
          <w:color w:val="000000"/>
          <w:sz w:val="24"/>
          <w:szCs w:val="24"/>
          <w:lang w:eastAsia="ru-RU"/>
        </w:rPr>
        <w:t xml:space="preserve"> с учреждением </w:t>
      </w:r>
      <w:proofErr w:type="spellStart"/>
      <w:r w:rsidR="00546276">
        <w:rPr>
          <w:rFonts w:ascii="Times New Roman" w:hAnsi="Times New Roman" w:cs="Times New Roman"/>
          <w:color w:val="000000"/>
          <w:sz w:val="24"/>
          <w:szCs w:val="24"/>
          <w:lang w:eastAsia="ru-RU"/>
        </w:rPr>
        <w:t>Роспотребнадзора</w:t>
      </w:r>
      <w:proofErr w:type="spellEnd"/>
      <w:r w:rsidR="00546276">
        <w:rPr>
          <w:rFonts w:ascii="Times New Roman" w:hAnsi="Times New Roman" w:cs="Times New Roman"/>
          <w:color w:val="000000"/>
          <w:sz w:val="24"/>
          <w:szCs w:val="24"/>
          <w:lang w:eastAsia="ru-RU"/>
        </w:rPr>
        <w:t>, но принимать не менее 100 м.</w:t>
      </w:r>
    </w:p>
    <w:p w:rsidR="00546276" w:rsidRDefault="00546276" w:rsidP="00546276">
      <w:pPr>
        <w:pStyle w:val="aa"/>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5. Предварительное согласование по размещению новых объектов возможно только по согласованию с органами государственного санитарно- эпидемиологического надзора, по охране природы, по природным ресурсам и природопользованию Хабаровского края.</w:t>
      </w:r>
    </w:p>
    <w:p w:rsidR="00546276" w:rsidRDefault="00546276" w:rsidP="00546276">
      <w:pPr>
        <w:pStyle w:val="aa"/>
        <w:jc w:val="both"/>
        <w:rPr>
          <w:rFonts w:ascii="Times New Roman" w:hAnsi="Times New Roman" w:cs="Times New Roman"/>
          <w:color w:val="000000"/>
          <w:sz w:val="24"/>
          <w:szCs w:val="24"/>
          <w:lang w:eastAsia="ru-RU"/>
        </w:rPr>
      </w:pPr>
    </w:p>
    <w:p w:rsidR="00CB7D41" w:rsidRDefault="00546276" w:rsidP="00546276">
      <w:pPr>
        <w:pStyle w:val="aa"/>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w:t>
      </w:r>
      <w:r w:rsidRPr="00546276">
        <w:rPr>
          <w:rFonts w:ascii="Times New Roman" w:hAnsi="Times New Roman" w:cs="Times New Roman"/>
          <w:b/>
          <w:color w:val="000000"/>
          <w:sz w:val="24"/>
          <w:szCs w:val="24"/>
          <w:lang w:eastAsia="ru-RU"/>
        </w:rPr>
        <w:t xml:space="preserve">    «П» Производственные и коммунальные зоны</w:t>
      </w:r>
      <w:r w:rsidR="00CB7D41" w:rsidRPr="00546276">
        <w:rPr>
          <w:rFonts w:ascii="Times New Roman" w:hAnsi="Times New Roman" w:cs="Times New Roman"/>
          <w:b/>
          <w:color w:val="000000"/>
          <w:sz w:val="24"/>
          <w:szCs w:val="24"/>
          <w:lang w:eastAsia="ru-RU"/>
        </w:rPr>
        <w:t xml:space="preserve"> </w:t>
      </w:r>
      <w:r>
        <w:rPr>
          <w:rFonts w:ascii="Times New Roman" w:hAnsi="Times New Roman" w:cs="Times New Roman"/>
          <w:b/>
          <w:color w:val="000000"/>
          <w:sz w:val="24"/>
          <w:szCs w:val="24"/>
          <w:lang w:eastAsia="ru-RU"/>
        </w:rPr>
        <w:t xml:space="preserve">– </w:t>
      </w:r>
      <w:proofErr w:type="gramStart"/>
      <w:r>
        <w:rPr>
          <w:rFonts w:ascii="Times New Roman" w:hAnsi="Times New Roman" w:cs="Times New Roman"/>
          <w:color w:val="000000"/>
          <w:sz w:val="24"/>
          <w:szCs w:val="24"/>
          <w:lang w:eastAsia="ru-RU"/>
        </w:rPr>
        <w:t>типы  производственных</w:t>
      </w:r>
      <w:proofErr w:type="gramEnd"/>
      <w:r>
        <w:rPr>
          <w:rFonts w:ascii="Times New Roman" w:hAnsi="Times New Roman" w:cs="Times New Roman"/>
          <w:color w:val="000000"/>
          <w:sz w:val="24"/>
          <w:szCs w:val="24"/>
          <w:lang w:eastAsia="ru-RU"/>
        </w:rPr>
        <w:t xml:space="preserve"> зон устанавливаются в зависимости от предусматриваемых  видов использования, ограничений на использование территорий и характера застройки каждой конкретной зоны.</w:t>
      </w:r>
    </w:p>
    <w:p w:rsidR="00546276" w:rsidRDefault="00546276" w:rsidP="00546276">
      <w:pPr>
        <w:pStyle w:val="aa"/>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В зависимости от класса вредности предприятий устанавливаются санитарно-защитные зоны:</w:t>
      </w:r>
    </w:p>
    <w:p w:rsidR="00546276" w:rsidRPr="00546276" w:rsidRDefault="00546276" w:rsidP="00546276">
      <w:pPr>
        <w:pStyle w:val="aa"/>
        <w:jc w:val="both"/>
        <w:rPr>
          <w:rFonts w:ascii="Times New Roman" w:hAnsi="Times New Roman" w:cs="Times New Roman"/>
          <w:color w:val="000000"/>
          <w:sz w:val="24"/>
          <w:szCs w:val="24"/>
          <w:lang w:eastAsia="ru-RU"/>
        </w:rPr>
      </w:pPr>
    </w:p>
    <w:p w:rsidR="00546276" w:rsidRPr="00D953C2" w:rsidRDefault="00CB7D41" w:rsidP="00327F34">
      <w:pPr>
        <w:pStyle w:val="aa"/>
        <w:jc w:val="both"/>
        <w:rPr>
          <w:rFonts w:ascii="Times New Roman" w:hAnsi="Times New Roman" w:cs="Times New Roman"/>
          <w:color w:val="7B7B7B"/>
          <w:sz w:val="24"/>
          <w:szCs w:val="24"/>
          <w:lang w:eastAsia="ru-RU"/>
        </w:rPr>
      </w:pPr>
      <w:r>
        <w:t xml:space="preserve">       </w:t>
      </w:r>
      <w:r w:rsidR="00546276">
        <w:rPr>
          <w:rFonts w:ascii="Times New Roman" w:hAnsi="Times New Roman" w:cs="Times New Roman"/>
          <w:color w:val="7B7B7B"/>
          <w:sz w:val="24"/>
          <w:szCs w:val="24"/>
          <w:lang w:eastAsia="ru-RU"/>
        </w:rPr>
        <w:t xml:space="preserve">    </w:t>
      </w:r>
      <w:r w:rsidR="004F2F57">
        <w:rPr>
          <w:rFonts w:ascii="Times New Roman" w:hAnsi="Times New Roman" w:cs="Times New Roman"/>
          <w:color w:val="7B7B7B"/>
          <w:sz w:val="24"/>
          <w:szCs w:val="24"/>
          <w:lang w:eastAsia="ru-RU"/>
        </w:rPr>
        <w:t>«</w:t>
      </w:r>
      <w:r w:rsidR="00546276">
        <w:rPr>
          <w:rFonts w:ascii="Times New Roman" w:hAnsi="Times New Roman" w:cs="Times New Roman"/>
          <w:color w:val="000000"/>
          <w:sz w:val="24"/>
          <w:szCs w:val="24"/>
          <w:lang w:eastAsia="ru-RU"/>
        </w:rPr>
        <w:t>П</w:t>
      </w:r>
      <w:r w:rsidR="00546276" w:rsidRPr="0083217E">
        <w:rPr>
          <w:rFonts w:ascii="Times New Roman" w:hAnsi="Times New Roman" w:cs="Times New Roman"/>
          <w:color w:val="000000"/>
          <w:sz w:val="24"/>
          <w:szCs w:val="24"/>
          <w:lang w:eastAsia="ru-RU"/>
        </w:rPr>
        <w:t>-</w:t>
      </w:r>
      <w:r w:rsidR="00546276">
        <w:rPr>
          <w:rFonts w:ascii="Times New Roman" w:hAnsi="Times New Roman" w:cs="Times New Roman"/>
          <w:color w:val="000000"/>
          <w:sz w:val="24"/>
          <w:szCs w:val="24"/>
          <w:lang w:val="en-US" w:eastAsia="ru-RU"/>
        </w:rPr>
        <w:t>I</w:t>
      </w:r>
      <w:r w:rsidR="00546276" w:rsidRPr="0083217E">
        <w:rPr>
          <w:rFonts w:ascii="Times New Roman" w:hAnsi="Times New Roman" w:cs="Times New Roman"/>
          <w:color w:val="000000"/>
          <w:sz w:val="24"/>
          <w:szCs w:val="24"/>
          <w:lang w:eastAsia="ru-RU"/>
        </w:rPr>
        <w:t>-</w:t>
      </w:r>
      <w:proofErr w:type="gramStart"/>
      <w:r w:rsidR="00546276">
        <w:rPr>
          <w:rFonts w:ascii="Times New Roman" w:hAnsi="Times New Roman" w:cs="Times New Roman"/>
          <w:color w:val="000000"/>
          <w:sz w:val="24"/>
          <w:szCs w:val="24"/>
          <w:lang w:val="en-US" w:eastAsia="ru-RU"/>
        </w:rPr>
        <w:t>II</w:t>
      </w:r>
      <w:r w:rsidR="004F2F57">
        <w:rPr>
          <w:rFonts w:ascii="Times New Roman" w:hAnsi="Times New Roman" w:cs="Times New Roman"/>
          <w:color w:val="000000"/>
          <w:sz w:val="24"/>
          <w:szCs w:val="24"/>
          <w:lang w:eastAsia="ru-RU"/>
        </w:rPr>
        <w:t>»</w:t>
      </w:r>
      <w:r w:rsidR="00546276" w:rsidRPr="0083217E">
        <w:rPr>
          <w:rFonts w:ascii="Times New Roman" w:hAnsi="Times New Roman" w:cs="Times New Roman"/>
          <w:color w:val="000000"/>
          <w:sz w:val="24"/>
          <w:szCs w:val="24"/>
          <w:lang w:eastAsia="ru-RU"/>
        </w:rPr>
        <w:t>-</w:t>
      </w:r>
      <w:proofErr w:type="gramEnd"/>
      <w:r w:rsidR="00546276" w:rsidRPr="0083217E">
        <w:rPr>
          <w:rFonts w:ascii="Times New Roman" w:hAnsi="Times New Roman" w:cs="Times New Roman"/>
          <w:color w:val="000000"/>
          <w:sz w:val="24"/>
          <w:szCs w:val="24"/>
          <w:lang w:eastAsia="ru-RU"/>
        </w:rPr>
        <w:t xml:space="preserve"> </w:t>
      </w:r>
      <w:r w:rsidR="00546276">
        <w:rPr>
          <w:rFonts w:ascii="Times New Roman" w:hAnsi="Times New Roman" w:cs="Times New Roman"/>
          <w:color w:val="000000"/>
          <w:sz w:val="24"/>
          <w:szCs w:val="24"/>
          <w:lang w:eastAsia="ru-RU"/>
        </w:rPr>
        <w:t xml:space="preserve">зона предприятий </w:t>
      </w:r>
      <w:r w:rsidR="00546276">
        <w:rPr>
          <w:rFonts w:ascii="Times New Roman" w:hAnsi="Times New Roman" w:cs="Times New Roman"/>
          <w:color w:val="000000"/>
          <w:sz w:val="24"/>
          <w:szCs w:val="24"/>
          <w:lang w:val="en-US" w:eastAsia="ru-RU"/>
        </w:rPr>
        <w:t>I</w:t>
      </w:r>
      <w:r w:rsidR="00546276" w:rsidRPr="0083217E">
        <w:rPr>
          <w:rFonts w:ascii="Times New Roman" w:hAnsi="Times New Roman" w:cs="Times New Roman"/>
          <w:color w:val="000000"/>
          <w:sz w:val="24"/>
          <w:szCs w:val="24"/>
          <w:lang w:eastAsia="ru-RU"/>
        </w:rPr>
        <w:t>-</w:t>
      </w:r>
      <w:r w:rsidR="00546276">
        <w:rPr>
          <w:rFonts w:ascii="Times New Roman" w:hAnsi="Times New Roman" w:cs="Times New Roman"/>
          <w:color w:val="000000"/>
          <w:sz w:val="24"/>
          <w:szCs w:val="24"/>
          <w:lang w:val="en-US" w:eastAsia="ru-RU"/>
        </w:rPr>
        <w:t>II</w:t>
      </w:r>
      <w:r w:rsidR="00546276" w:rsidRPr="0083217E">
        <w:rPr>
          <w:rFonts w:ascii="Times New Roman" w:hAnsi="Times New Roman" w:cs="Times New Roman"/>
          <w:color w:val="000000"/>
          <w:sz w:val="24"/>
          <w:szCs w:val="24"/>
          <w:lang w:eastAsia="ru-RU"/>
        </w:rPr>
        <w:t xml:space="preserve"> </w:t>
      </w:r>
      <w:r w:rsidR="00546276">
        <w:rPr>
          <w:rFonts w:ascii="Times New Roman" w:hAnsi="Times New Roman" w:cs="Times New Roman"/>
          <w:color w:val="000000"/>
          <w:sz w:val="24"/>
          <w:szCs w:val="24"/>
          <w:lang w:eastAsia="ru-RU"/>
        </w:rPr>
        <w:t>класса вредности-санитарно-защитная зона -500 м.</w:t>
      </w:r>
    </w:p>
    <w:p w:rsidR="00546276" w:rsidRPr="0083217E" w:rsidRDefault="00546276" w:rsidP="00327F34">
      <w:pPr>
        <w:pStyle w:val="aa"/>
        <w:jc w:val="both"/>
        <w:rPr>
          <w:rFonts w:ascii="Times New Roman" w:hAnsi="Times New Roman" w:cs="Times New Roman"/>
          <w:color w:val="000000"/>
          <w:sz w:val="24"/>
          <w:szCs w:val="24"/>
          <w:lang w:eastAsia="ru-RU"/>
        </w:rPr>
      </w:pPr>
      <w:r w:rsidRPr="0083217E">
        <w:rPr>
          <w:rFonts w:ascii="Times New Roman" w:hAnsi="Times New Roman" w:cs="Times New Roman"/>
          <w:color w:val="000000"/>
          <w:sz w:val="24"/>
          <w:szCs w:val="24"/>
          <w:lang w:eastAsia="ru-RU"/>
        </w:rPr>
        <w:t xml:space="preserve">          </w:t>
      </w:r>
      <w:r w:rsidR="004F2F57">
        <w:rPr>
          <w:rFonts w:ascii="Times New Roman" w:hAnsi="Times New Roman" w:cs="Times New Roman"/>
          <w:color w:val="000000"/>
          <w:sz w:val="24"/>
          <w:szCs w:val="24"/>
          <w:lang w:eastAsia="ru-RU"/>
        </w:rPr>
        <w:t>«</w:t>
      </w:r>
      <w:r>
        <w:rPr>
          <w:rFonts w:ascii="Times New Roman" w:hAnsi="Times New Roman" w:cs="Times New Roman"/>
          <w:color w:val="000000"/>
          <w:sz w:val="24"/>
          <w:szCs w:val="24"/>
          <w:lang w:eastAsia="ru-RU"/>
        </w:rPr>
        <w:t>П</w:t>
      </w:r>
      <w:r w:rsidRPr="0083217E">
        <w:rPr>
          <w:rFonts w:ascii="Times New Roman" w:hAnsi="Times New Roman" w:cs="Times New Roman"/>
          <w:color w:val="000000"/>
          <w:sz w:val="24"/>
          <w:szCs w:val="24"/>
          <w:lang w:eastAsia="ru-RU"/>
        </w:rPr>
        <w:t xml:space="preserve">- </w:t>
      </w:r>
      <w:r>
        <w:rPr>
          <w:rFonts w:ascii="Times New Roman" w:hAnsi="Times New Roman" w:cs="Times New Roman"/>
          <w:color w:val="000000"/>
          <w:sz w:val="24"/>
          <w:szCs w:val="24"/>
          <w:lang w:val="en-US" w:eastAsia="ru-RU"/>
        </w:rPr>
        <w:t>III</w:t>
      </w:r>
      <w:r w:rsidRPr="0083217E">
        <w:rPr>
          <w:rFonts w:ascii="Times New Roman" w:hAnsi="Times New Roman" w:cs="Times New Roman"/>
          <w:color w:val="000000"/>
          <w:sz w:val="24"/>
          <w:szCs w:val="24"/>
          <w:lang w:eastAsia="ru-RU"/>
        </w:rPr>
        <w:t>-</w:t>
      </w:r>
      <w:proofErr w:type="gramStart"/>
      <w:r>
        <w:rPr>
          <w:rFonts w:ascii="Times New Roman" w:hAnsi="Times New Roman" w:cs="Times New Roman"/>
          <w:color w:val="000000"/>
          <w:sz w:val="24"/>
          <w:szCs w:val="24"/>
          <w:lang w:val="en-US" w:eastAsia="ru-RU"/>
        </w:rPr>
        <w:t>IV</w:t>
      </w:r>
      <w:r w:rsidR="004F2F57">
        <w:rPr>
          <w:rFonts w:ascii="Times New Roman" w:hAnsi="Times New Roman" w:cs="Times New Roman"/>
          <w:color w:val="000000"/>
          <w:sz w:val="24"/>
          <w:szCs w:val="24"/>
          <w:lang w:eastAsia="ru-RU"/>
        </w:rPr>
        <w:t>»</w:t>
      </w:r>
      <w:r>
        <w:rPr>
          <w:rFonts w:ascii="Times New Roman" w:hAnsi="Times New Roman" w:cs="Times New Roman"/>
          <w:color w:val="000000"/>
          <w:sz w:val="24"/>
          <w:szCs w:val="24"/>
          <w:lang w:eastAsia="ru-RU"/>
        </w:rPr>
        <w:t>-</w:t>
      </w:r>
      <w:proofErr w:type="gramEnd"/>
      <w:r>
        <w:rPr>
          <w:rFonts w:ascii="Times New Roman" w:hAnsi="Times New Roman" w:cs="Times New Roman"/>
          <w:color w:val="000000"/>
          <w:sz w:val="24"/>
          <w:szCs w:val="24"/>
          <w:lang w:eastAsia="ru-RU"/>
        </w:rPr>
        <w:t xml:space="preserve"> зона предприятий </w:t>
      </w:r>
      <w:r>
        <w:rPr>
          <w:rFonts w:ascii="Times New Roman" w:hAnsi="Times New Roman" w:cs="Times New Roman"/>
          <w:color w:val="000000"/>
          <w:sz w:val="24"/>
          <w:szCs w:val="24"/>
          <w:lang w:val="en-US" w:eastAsia="ru-RU"/>
        </w:rPr>
        <w:t>III</w:t>
      </w:r>
      <w:r w:rsidRPr="0083217E">
        <w:rPr>
          <w:rFonts w:ascii="Times New Roman" w:hAnsi="Times New Roman" w:cs="Times New Roman"/>
          <w:color w:val="000000"/>
          <w:sz w:val="24"/>
          <w:szCs w:val="24"/>
          <w:lang w:eastAsia="ru-RU"/>
        </w:rPr>
        <w:t>-</w:t>
      </w:r>
      <w:r>
        <w:rPr>
          <w:rFonts w:ascii="Times New Roman" w:hAnsi="Times New Roman" w:cs="Times New Roman"/>
          <w:color w:val="000000"/>
          <w:sz w:val="24"/>
          <w:szCs w:val="24"/>
          <w:lang w:val="en-US" w:eastAsia="ru-RU"/>
        </w:rPr>
        <w:t>IV</w:t>
      </w:r>
      <w:r>
        <w:rPr>
          <w:rFonts w:ascii="Times New Roman" w:hAnsi="Times New Roman" w:cs="Times New Roman"/>
          <w:color w:val="000000"/>
          <w:sz w:val="24"/>
          <w:szCs w:val="24"/>
          <w:lang w:eastAsia="ru-RU"/>
        </w:rPr>
        <w:t xml:space="preserve"> класс вредности- санитарно-защитная зона – 300-100 м.</w:t>
      </w:r>
    </w:p>
    <w:p w:rsidR="00546276" w:rsidRDefault="00546276" w:rsidP="00327F34">
      <w:pPr>
        <w:pStyle w:val="aa"/>
        <w:jc w:val="both"/>
        <w:rPr>
          <w:rFonts w:ascii="Times New Roman" w:hAnsi="Times New Roman" w:cs="Times New Roman"/>
          <w:color w:val="000000"/>
          <w:sz w:val="24"/>
          <w:szCs w:val="24"/>
          <w:lang w:eastAsia="ru-RU"/>
        </w:rPr>
      </w:pPr>
      <w:r w:rsidRPr="0083217E">
        <w:rPr>
          <w:rFonts w:ascii="Times New Roman" w:hAnsi="Times New Roman" w:cs="Times New Roman"/>
          <w:color w:val="000000"/>
          <w:sz w:val="24"/>
          <w:szCs w:val="24"/>
          <w:lang w:eastAsia="ru-RU"/>
        </w:rPr>
        <w:t xml:space="preserve">          </w:t>
      </w:r>
      <w:r w:rsidR="004F2F57">
        <w:rPr>
          <w:rFonts w:ascii="Times New Roman" w:hAnsi="Times New Roman" w:cs="Times New Roman"/>
          <w:color w:val="000000"/>
          <w:sz w:val="24"/>
          <w:szCs w:val="24"/>
          <w:lang w:eastAsia="ru-RU"/>
        </w:rPr>
        <w:t>«</w:t>
      </w:r>
      <w:r w:rsidRPr="0083217E">
        <w:rPr>
          <w:rFonts w:ascii="Times New Roman" w:hAnsi="Times New Roman" w:cs="Times New Roman"/>
          <w:color w:val="000000"/>
          <w:sz w:val="24"/>
          <w:szCs w:val="24"/>
          <w:lang w:eastAsia="ru-RU"/>
        </w:rPr>
        <w:t xml:space="preserve">П-  </w:t>
      </w:r>
      <w:r>
        <w:rPr>
          <w:rFonts w:ascii="Times New Roman" w:hAnsi="Times New Roman" w:cs="Times New Roman"/>
          <w:color w:val="000000"/>
          <w:sz w:val="24"/>
          <w:szCs w:val="24"/>
          <w:lang w:val="en-US" w:eastAsia="ru-RU"/>
        </w:rPr>
        <w:t>V</w:t>
      </w:r>
      <w:r w:rsidR="004F2F57">
        <w:rPr>
          <w:rFonts w:ascii="Times New Roman" w:hAnsi="Times New Roman" w:cs="Times New Roman"/>
          <w:color w:val="000000"/>
          <w:sz w:val="24"/>
          <w:szCs w:val="24"/>
          <w:lang w:eastAsia="ru-RU"/>
        </w:rPr>
        <w:t>»</w:t>
      </w:r>
      <w:r>
        <w:rPr>
          <w:rFonts w:ascii="Times New Roman" w:hAnsi="Times New Roman" w:cs="Times New Roman"/>
          <w:color w:val="000000"/>
          <w:sz w:val="24"/>
          <w:szCs w:val="24"/>
          <w:lang w:eastAsia="ru-RU"/>
        </w:rPr>
        <w:t xml:space="preserve"> – зона предприятий </w:t>
      </w:r>
      <w:r>
        <w:rPr>
          <w:rFonts w:ascii="Times New Roman" w:hAnsi="Times New Roman" w:cs="Times New Roman"/>
          <w:color w:val="000000"/>
          <w:sz w:val="24"/>
          <w:szCs w:val="24"/>
          <w:lang w:val="en-US" w:eastAsia="ru-RU"/>
        </w:rPr>
        <w:t>V</w:t>
      </w:r>
      <w:r>
        <w:rPr>
          <w:rFonts w:ascii="Times New Roman" w:hAnsi="Times New Roman" w:cs="Times New Roman"/>
          <w:color w:val="000000"/>
          <w:sz w:val="24"/>
          <w:szCs w:val="24"/>
          <w:lang w:eastAsia="ru-RU"/>
        </w:rPr>
        <w:t xml:space="preserve"> класса вредности</w:t>
      </w:r>
      <w:r w:rsidR="004F2F57">
        <w:rPr>
          <w:rFonts w:ascii="Times New Roman" w:hAnsi="Times New Roman" w:cs="Times New Roman"/>
          <w:color w:val="000000"/>
          <w:sz w:val="24"/>
          <w:szCs w:val="24"/>
          <w:lang w:eastAsia="ru-RU"/>
        </w:rPr>
        <w:t>- санитарно-защитная зона -50 м.</w:t>
      </w:r>
    </w:p>
    <w:p w:rsidR="00C040F0" w:rsidRDefault="00C040F0" w:rsidP="00327F34">
      <w:pPr>
        <w:pStyle w:val="aa"/>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Основные разрешенные виды использования  недвижимости: предприятия коммунального хозяйства, производственные базы, склады, предприятия всех  классов вредности, в том числе предприятия и производства: агропромышленного комплекса и малого предпринимательства, легкой, микробиологической, строительной промышленности, машиностроительные, металлообрабатывающие,</w:t>
      </w:r>
      <w:r w:rsidR="00A54774">
        <w:rPr>
          <w:rFonts w:ascii="Times New Roman" w:hAnsi="Times New Roman" w:cs="Times New Roman"/>
          <w:color w:val="000000"/>
          <w:sz w:val="24"/>
          <w:szCs w:val="24"/>
          <w:lang w:eastAsia="ru-RU"/>
        </w:rPr>
        <w:t xml:space="preserve"> металлургические, текстильные, химические производства, предприятия  по добыче руд и нерудных </w:t>
      </w:r>
      <w:r w:rsidR="00A54774">
        <w:rPr>
          <w:rFonts w:ascii="Times New Roman" w:hAnsi="Times New Roman" w:cs="Times New Roman"/>
          <w:color w:val="000000"/>
          <w:sz w:val="24"/>
          <w:szCs w:val="24"/>
          <w:lang w:eastAsia="ru-RU"/>
        </w:rPr>
        <w:lastRenderedPageBreak/>
        <w:t>ископаемых, обработке вкусовых веществ, древесины, животных и пищевых продуктов, производство  электрической и тепловой энергии.</w:t>
      </w:r>
    </w:p>
    <w:p w:rsidR="00A54774" w:rsidRDefault="00A54774" w:rsidP="00327F34">
      <w:pPr>
        <w:pStyle w:val="aa"/>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Условно разрешенные виды использования:</w:t>
      </w:r>
    </w:p>
    <w:p w:rsidR="00A54774" w:rsidRDefault="00A54774" w:rsidP="00327F34">
      <w:pPr>
        <w:pStyle w:val="aa"/>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w:t>
      </w:r>
      <w:r w:rsidR="00FF1456">
        <w:rPr>
          <w:rFonts w:ascii="Times New Roman" w:hAnsi="Times New Roman" w:cs="Times New Roman"/>
          <w:color w:val="000000"/>
          <w:sz w:val="24"/>
          <w:szCs w:val="24"/>
          <w:lang w:eastAsia="ru-RU"/>
        </w:rPr>
        <w:t>с</w:t>
      </w:r>
      <w:r>
        <w:rPr>
          <w:rFonts w:ascii="Times New Roman" w:hAnsi="Times New Roman" w:cs="Times New Roman"/>
          <w:color w:val="000000"/>
          <w:sz w:val="24"/>
          <w:szCs w:val="24"/>
          <w:lang w:eastAsia="ru-RU"/>
        </w:rPr>
        <w:t>ооружения для постоянного и временного хранения транспортных средств</w:t>
      </w:r>
      <w:r w:rsidR="00FF1456">
        <w:rPr>
          <w:rFonts w:ascii="Times New Roman" w:hAnsi="Times New Roman" w:cs="Times New Roman"/>
          <w:color w:val="000000"/>
          <w:sz w:val="24"/>
          <w:szCs w:val="24"/>
          <w:lang w:eastAsia="ru-RU"/>
        </w:rPr>
        <w:t>; предприятия по обслуживанию транспортных средств; сооружения инженерно- технического обеспечения (</w:t>
      </w:r>
      <w:proofErr w:type="spellStart"/>
      <w:r w:rsidR="00FF1456">
        <w:rPr>
          <w:rFonts w:ascii="Times New Roman" w:hAnsi="Times New Roman" w:cs="Times New Roman"/>
          <w:color w:val="000000"/>
          <w:sz w:val="24"/>
          <w:szCs w:val="24"/>
          <w:lang w:eastAsia="ru-RU"/>
        </w:rPr>
        <w:t>газо</w:t>
      </w:r>
      <w:proofErr w:type="spellEnd"/>
      <w:r w:rsidR="00FF1456">
        <w:rPr>
          <w:rFonts w:ascii="Times New Roman" w:hAnsi="Times New Roman" w:cs="Times New Roman"/>
          <w:color w:val="000000"/>
          <w:sz w:val="24"/>
          <w:szCs w:val="24"/>
          <w:lang w:eastAsia="ru-RU"/>
        </w:rPr>
        <w:t xml:space="preserve">, водо-, тепло-, </w:t>
      </w:r>
      <w:proofErr w:type="spellStart"/>
      <w:r w:rsidR="00FF1456">
        <w:rPr>
          <w:rFonts w:ascii="Times New Roman" w:hAnsi="Times New Roman" w:cs="Times New Roman"/>
          <w:color w:val="000000"/>
          <w:sz w:val="24"/>
          <w:szCs w:val="24"/>
          <w:lang w:eastAsia="ru-RU"/>
        </w:rPr>
        <w:t>электрообеспечения</w:t>
      </w:r>
      <w:proofErr w:type="spellEnd"/>
      <w:r w:rsidR="00FF1456">
        <w:rPr>
          <w:rFonts w:ascii="Times New Roman" w:hAnsi="Times New Roman" w:cs="Times New Roman"/>
          <w:color w:val="000000"/>
          <w:sz w:val="24"/>
          <w:szCs w:val="24"/>
          <w:lang w:eastAsia="ru-RU"/>
        </w:rPr>
        <w:t>), канализация, связь, телефонизация).</w:t>
      </w:r>
    </w:p>
    <w:p w:rsidR="00FF1456" w:rsidRDefault="00FF1456" w:rsidP="00327F34">
      <w:pPr>
        <w:pStyle w:val="aa"/>
        <w:jc w:val="both"/>
        <w:rPr>
          <w:rFonts w:ascii="Times New Roman" w:hAnsi="Times New Roman" w:cs="Times New Roman"/>
          <w:color w:val="000000"/>
          <w:sz w:val="24"/>
          <w:szCs w:val="24"/>
          <w:lang w:eastAsia="ru-RU"/>
        </w:rPr>
      </w:pPr>
      <w:r w:rsidRPr="00FF1456">
        <w:rPr>
          <w:rFonts w:ascii="Times New Roman" w:hAnsi="Times New Roman" w:cs="Times New Roman"/>
          <w:color w:val="000000"/>
          <w:sz w:val="24"/>
          <w:szCs w:val="24"/>
          <w:lang w:eastAsia="ru-RU"/>
        </w:rPr>
        <w:t xml:space="preserve">        Санитарно-защитная зона предприятий. Ограничения:</w:t>
      </w:r>
    </w:p>
    <w:p w:rsidR="00FF1456" w:rsidRDefault="00FF1456" w:rsidP="00327F34">
      <w:pPr>
        <w:pStyle w:val="aa"/>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1. Не допускается размещать жилые здания, детские дошкольные </w:t>
      </w:r>
      <w:proofErr w:type="gramStart"/>
      <w:r>
        <w:rPr>
          <w:rFonts w:ascii="Times New Roman" w:hAnsi="Times New Roman" w:cs="Times New Roman"/>
          <w:color w:val="000000"/>
          <w:sz w:val="24"/>
          <w:szCs w:val="24"/>
          <w:lang w:eastAsia="ru-RU"/>
        </w:rPr>
        <w:t>учреждения,  общеобразовательные</w:t>
      </w:r>
      <w:proofErr w:type="gramEnd"/>
      <w:r>
        <w:rPr>
          <w:rFonts w:ascii="Times New Roman" w:hAnsi="Times New Roman" w:cs="Times New Roman"/>
          <w:color w:val="000000"/>
          <w:sz w:val="24"/>
          <w:szCs w:val="24"/>
          <w:lang w:eastAsia="ru-RU"/>
        </w:rPr>
        <w:t xml:space="preserve"> школы, учреждения здравоохранения и отдыха, спортивные сооружения, сады, парки, огороды.</w:t>
      </w:r>
    </w:p>
    <w:p w:rsidR="00FF1456" w:rsidRDefault="00FF1456" w:rsidP="00327F34">
      <w:pPr>
        <w:pStyle w:val="aa"/>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2. Размещение новых и реконструкция существующих производственных предприятий должны производиться на основании пред проектных</w:t>
      </w:r>
      <w:r w:rsidR="00F23910">
        <w:rPr>
          <w:rFonts w:ascii="Times New Roman" w:hAnsi="Times New Roman" w:cs="Times New Roman"/>
          <w:color w:val="000000"/>
          <w:sz w:val="24"/>
          <w:szCs w:val="24"/>
          <w:lang w:eastAsia="ru-RU"/>
        </w:rPr>
        <w:t xml:space="preserve"> </w:t>
      </w:r>
      <w:proofErr w:type="gramStart"/>
      <w:r w:rsidR="00F23910">
        <w:rPr>
          <w:rFonts w:ascii="Times New Roman" w:hAnsi="Times New Roman" w:cs="Times New Roman"/>
          <w:color w:val="000000"/>
          <w:sz w:val="24"/>
          <w:szCs w:val="24"/>
          <w:lang w:eastAsia="ru-RU"/>
        </w:rPr>
        <w:t>проработок  и</w:t>
      </w:r>
      <w:proofErr w:type="gramEnd"/>
      <w:r>
        <w:rPr>
          <w:rFonts w:ascii="Times New Roman" w:hAnsi="Times New Roman" w:cs="Times New Roman"/>
          <w:color w:val="000000"/>
          <w:sz w:val="24"/>
          <w:szCs w:val="24"/>
          <w:lang w:eastAsia="ru-RU"/>
        </w:rPr>
        <w:t xml:space="preserve"> </w:t>
      </w:r>
      <w:r w:rsidR="00F23910">
        <w:rPr>
          <w:rFonts w:ascii="Times New Roman" w:hAnsi="Times New Roman" w:cs="Times New Roman"/>
          <w:color w:val="000000"/>
          <w:sz w:val="24"/>
          <w:szCs w:val="24"/>
          <w:lang w:eastAsia="ru-RU"/>
        </w:rPr>
        <w:t xml:space="preserve"> исследований либо проекта обоснования инвестиций, получивших положительные заключения соответствующих органов государственного санитарно-эпидемиологического надзора, государственной  экологической и вневедомственной экспертизы и управлений государственной противопожарной службы с организацией санитарно-защитных зон.</w:t>
      </w:r>
    </w:p>
    <w:p w:rsidR="00F23910" w:rsidRDefault="00F23910" w:rsidP="00327F34">
      <w:pPr>
        <w:pStyle w:val="aa"/>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3. Реконструкция существующих жилых усадебных </w:t>
      </w:r>
      <w:proofErr w:type="gramStart"/>
      <w:r>
        <w:rPr>
          <w:rFonts w:ascii="Times New Roman" w:hAnsi="Times New Roman" w:cs="Times New Roman"/>
          <w:color w:val="000000"/>
          <w:sz w:val="24"/>
          <w:szCs w:val="24"/>
          <w:lang w:eastAsia="ru-RU"/>
        </w:rPr>
        <w:t>домов  возможна</w:t>
      </w:r>
      <w:proofErr w:type="gramEnd"/>
      <w:r>
        <w:rPr>
          <w:rFonts w:ascii="Times New Roman" w:hAnsi="Times New Roman" w:cs="Times New Roman"/>
          <w:color w:val="000000"/>
          <w:sz w:val="24"/>
          <w:szCs w:val="24"/>
          <w:lang w:eastAsia="ru-RU"/>
        </w:rPr>
        <w:t xml:space="preserve"> с увеличением площади строения, принадлежащей каждому собственнику, не более чем на 30%.</w:t>
      </w:r>
    </w:p>
    <w:p w:rsidR="00F23910" w:rsidRDefault="00F23910" w:rsidP="00327F34">
      <w:pPr>
        <w:pStyle w:val="aa"/>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4. В </w:t>
      </w:r>
      <w:proofErr w:type="gramStart"/>
      <w:r>
        <w:rPr>
          <w:rFonts w:ascii="Times New Roman" w:hAnsi="Times New Roman" w:cs="Times New Roman"/>
          <w:color w:val="000000"/>
          <w:sz w:val="24"/>
          <w:szCs w:val="24"/>
          <w:lang w:eastAsia="ru-RU"/>
        </w:rPr>
        <w:t>зоне  «</w:t>
      </w:r>
      <w:proofErr w:type="gramEnd"/>
      <w:r>
        <w:rPr>
          <w:rFonts w:ascii="Times New Roman" w:hAnsi="Times New Roman" w:cs="Times New Roman"/>
          <w:color w:val="000000"/>
          <w:sz w:val="24"/>
          <w:szCs w:val="24"/>
          <w:lang w:eastAsia="ru-RU"/>
        </w:rPr>
        <w:t xml:space="preserve">П» виды землепользования, указанные в п.1, могут быть разрешены  в виде исключения при условиях: соответствия разрешенным видам землепользования для соответствующей территориальной зоны: </w:t>
      </w:r>
      <w:r w:rsidR="00300FF8">
        <w:rPr>
          <w:rFonts w:ascii="Times New Roman" w:hAnsi="Times New Roman" w:cs="Times New Roman"/>
          <w:color w:val="000000"/>
          <w:sz w:val="24"/>
          <w:szCs w:val="24"/>
          <w:lang w:eastAsia="ru-RU"/>
        </w:rPr>
        <w:t xml:space="preserve">наличия  положительного заключения  соответствующего Центра </w:t>
      </w:r>
      <w:proofErr w:type="spellStart"/>
      <w:r w:rsidR="00300FF8">
        <w:rPr>
          <w:rFonts w:ascii="Times New Roman" w:hAnsi="Times New Roman" w:cs="Times New Roman"/>
          <w:color w:val="000000"/>
          <w:sz w:val="24"/>
          <w:szCs w:val="24"/>
          <w:lang w:eastAsia="ru-RU"/>
        </w:rPr>
        <w:t>Роспотребнадзора</w:t>
      </w:r>
      <w:proofErr w:type="spellEnd"/>
      <w:r w:rsidR="00300FF8">
        <w:rPr>
          <w:rFonts w:ascii="Times New Roman" w:hAnsi="Times New Roman" w:cs="Times New Roman"/>
          <w:color w:val="000000"/>
          <w:sz w:val="24"/>
          <w:szCs w:val="24"/>
          <w:lang w:eastAsia="ru-RU"/>
        </w:rPr>
        <w:t>.</w:t>
      </w:r>
    </w:p>
    <w:p w:rsidR="00300FF8" w:rsidRDefault="00300FF8" w:rsidP="00327F34">
      <w:pPr>
        <w:pStyle w:val="aa"/>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w:t>
      </w:r>
    </w:p>
    <w:p w:rsidR="00300FF8" w:rsidRPr="00300FF8" w:rsidRDefault="00300FF8" w:rsidP="00327F34">
      <w:pPr>
        <w:pStyle w:val="aa"/>
        <w:jc w:val="both"/>
        <w:rPr>
          <w:rFonts w:ascii="Times New Roman" w:hAnsi="Times New Roman" w:cs="Times New Roman"/>
          <w:b/>
          <w:color w:val="000000"/>
          <w:sz w:val="24"/>
          <w:szCs w:val="24"/>
          <w:lang w:eastAsia="ru-RU"/>
        </w:rPr>
      </w:pPr>
      <w:r w:rsidRPr="00300FF8">
        <w:rPr>
          <w:rFonts w:ascii="Times New Roman" w:hAnsi="Times New Roman" w:cs="Times New Roman"/>
          <w:b/>
          <w:color w:val="000000"/>
          <w:sz w:val="24"/>
          <w:szCs w:val="24"/>
          <w:lang w:eastAsia="ru-RU"/>
        </w:rPr>
        <w:t xml:space="preserve">       «СХ» Зона общественных огородов, полей садов.</w:t>
      </w:r>
    </w:p>
    <w:p w:rsidR="00300FF8" w:rsidRPr="00300FF8" w:rsidRDefault="00300FF8" w:rsidP="00327F34">
      <w:pPr>
        <w:pStyle w:val="aa"/>
        <w:jc w:val="both"/>
        <w:rPr>
          <w:rFonts w:ascii="Times New Roman" w:hAnsi="Times New Roman" w:cs="Times New Roman"/>
          <w:b/>
          <w:color w:val="000000"/>
          <w:sz w:val="24"/>
          <w:szCs w:val="24"/>
          <w:lang w:eastAsia="ru-RU"/>
        </w:rPr>
      </w:pPr>
    </w:p>
    <w:p w:rsidR="00FF1456" w:rsidRDefault="00FF1456" w:rsidP="00327F34">
      <w:pPr>
        <w:pStyle w:val="aa"/>
        <w:jc w:val="both"/>
        <w:rPr>
          <w:rFonts w:ascii="Times New Roman" w:hAnsi="Times New Roman" w:cs="Times New Roman"/>
          <w:color w:val="000000"/>
          <w:sz w:val="24"/>
          <w:szCs w:val="24"/>
          <w:lang w:eastAsia="ru-RU"/>
        </w:rPr>
      </w:pPr>
      <w:r w:rsidRPr="00FF1456">
        <w:rPr>
          <w:rFonts w:ascii="Times New Roman" w:hAnsi="Times New Roman" w:cs="Times New Roman"/>
          <w:color w:val="000000"/>
          <w:sz w:val="24"/>
          <w:szCs w:val="24"/>
          <w:lang w:eastAsia="ru-RU"/>
        </w:rPr>
        <w:t xml:space="preserve">    </w:t>
      </w:r>
      <w:r w:rsidR="00300FF8">
        <w:rPr>
          <w:rFonts w:ascii="Times New Roman" w:hAnsi="Times New Roman" w:cs="Times New Roman"/>
          <w:color w:val="000000"/>
          <w:sz w:val="24"/>
          <w:szCs w:val="24"/>
          <w:lang w:eastAsia="ru-RU"/>
        </w:rPr>
        <w:t xml:space="preserve">    Зона сельскохозяйственного </w:t>
      </w:r>
      <w:proofErr w:type="gramStart"/>
      <w:r w:rsidR="00300FF8">
        <w:rPr>
          <w:rFonts w:ascii="Times New Roman" w:hAnsi="Times New Roman" w:cs="Times New Roman"/>
          <w:color w:val="000000"/>
          <w:sz w:val="24"/>
          <w:szCs w:val="24"/>
          <w:lang w:eastAsia="ru-RU"/>
        </w:rPr>
        <w:t>использования  СХ</w:t>
      </w:r>
      <w:proofErr w:type="gramEnd"/>
      <w:r w:rsidR="00300FF8">
        <w:rPr>
          <w:rFonts w:ascii="Times New Roman" w:hAnsi="Times New Roman" w:cs="Times New Roman"/>
          <w:color w:val="000000"/>
          <w:sz w:val="24"/>
          <w:szCs w:val="24"/>
          <w:lang w:eastAsia="ru-RU"/>
        </w:rPr>
        <w:t>- земли сельскохозяйственного использования и другие угодья, выделена для обеспечения правовых условий формирования территории, используемых в целях удовлетворения потребностей населения.</w:t>
      </w:r>
    </w:p>
    <w:p w:rsidR="00300FF8" w:rsidRDefault="00300FF8" w:rsidP="00327F34">
      <w:pPr>
        <w:pStyle w:val="aa"/>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К </w:t>
      </w:r>
      <w:proofErr w:type="gramStart"/>
      <w:r>
        <w:rPr>
          <w:rFonts w:ascii="Times New Roman" w:hAnsi="Times New Roman" w:cs="Times New Roman"/>
          <w:color w:val="000000"/>
          <w:sz w:val="24"/>
          <w:szCs w:val="24"/>
          <w:lang w:eastAsia="ru-RU"/>
        </w:rPr>
        <w:t>землям  сельскохозяйственного</w:t>
      </w:r>
      <w:proofErr w:type="gramEnd"/>
      <w:r>
        <w:rPr>
          <w:rFonts w:ascii="Times New Roman" w:hAnsi="Times New Roman" w:cs="Times New Roman"/>
          <w:color w:val="000000"/>
          <w:sz w:val="24"/>
          <w:szCs w:val="24"/>
          <w:lang w:eastAsia="ru-RU"/>
        </w:rPr>
        <w:t xml:space="preserve"> использования относятся земли, занятые пашнями, садами, огородами, сенокосами, пастбищами, а также сельскохозяйственными зданиями, строениями, сооружениями. Указанные земли могут быть использованы в целях ведения сельского хозяйства до момента изменения их использования в соответствии с правилами застройки согласно действующему законодательству.</w:t>
      </w:r>
    </w:p>
    <w:p w:rsidR="00300FF8" w:rsidRDefault="00300FF8" w:rsidP="00327F34">
      <w:pPr>
        <w:pStyle w:val="aa"/>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Основные </w:t>
      </w:r>
      <w:r w:rsidR="00327F34">
        <w:rPr>
          <w:rFonts w:ascii="Times New Roman" w:hAnsi="Times New Roman" w:cs="Times New Roman"/>
          <w:color w:val="000000"/>
          <w:sz w:val="24"/>
          <w:szCs w:val="24"/>
          <w:lang w:eastAsia="ru-RU"/>
        </w:rPr>
        <w:t>разрешенные виды использования: сады, огороды, пашни, сенокосы, пастбища, питомники и т.д.</w:t>
      </w:r>
    </w:p>
    <w:p w:rsidR="00327F34" w:rsidRPr="00FF1456" w:rsidRDefault="00327F34" w:rsidP="00327F34">
      <w:pPr>
        <w:pStyle w:val="aa"/>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Разрешенные виды использования, сопутствующие основным: жилой дом (одноквартирный), садовый дом, строения для содержания мелких домашних животных и птицы, индивидуальные бани. Хозяйственные </w:t>
      </w:r>
      <w:proofErr w:type="gramStart"/>
      <w:r>
        <w:rPr>
          <w:rFonts w:ascii="Times New Roman" w:hAnsi="Times New Roman" w:cs="Times New Roman"/>
          <w:color w:val="000000"/>
          <w:sz w:val="24"/>
          <w:szCs w:val="24"/>
          <w:lang w:eastAsia="ru-RU"/>
        </w:rPr>
        <w:t>постройки  для</w:t>
      </w:r>
      <w:proofErr w:type="gramEnd"/>
      <w:r>
        <w:rPr>
          <w:rFonts w:ascii="Times New Roman" w:hAnsi="Times New Roman" w:cs="Times New Roman"/>
          <w:color w:val="000000"/>
          <w:sz w:val="24"/>
          <w:szCs w:val="24"/>
          <w:lang w:eastAsia="ru-RU"/>
        </w:rPr>
        <w:t xml:space="preserve"> хранения садового инвентаря. Теплицы, оранжереи, надворные туалеты. Емкости для хранения воды на индивидуальном участке, помещения для охраны, противопожарные водоёмы, лесозащитные полосы.</w:t>
      </w:r>
    </w:p>
    <w:p w:rsidR="00FF1456" w:rsidRPr="00FF1456" w:rsidRDefault="00327F34" w:rsidP="00327F34">
      <w:pPr>
        <w:pStyle w:val="aa"/>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_____________________________________________________________________________</w:t>
      </w:r>
    </w:p>
    <w:p w:rsidR="00546276" w:rsidRDefault="00846AF8" w:rsidP="00327F34">
      <w:pPr>
        <w:pStyle w:val="aa"/>
        <w:jc w:val="both"/>
        <w:rPr>
          <w:rFonts w:ascii="Times New Roman" w:hAnsi="Times New Roman" w:cs="Times New Roman"/>
          <w:color w:val="000000"/>
          <w:sz w:val="24"/>
          <w:szCs w:val="24"/>
          <w:lang w:eastAsia="ru-RU"/>
        </w:rPr>
      </w:pPr>
      <w:r w:rsidRPr="00846AF8">
        <w:rPr>
          <w:rFonts w:ascii="Times New Roman" w:hAnsi="Times New Roman" w:cs="Times New Roman"/>
          <w:noProof/>
          <w:color w:val="000000"/>
          <w:sz w:val="24"/>
          <w:szCs w:val="24"/>
          <w:lang w:eastAsia="ru-RU"/>
        </w:rPr>
        <w:lastRenderedPageBreak/>
        <w:drawing>
          <wp:inline distT="0" distB="0" distL="0" distR="0">
            <wp:extent cx="5940425" cy="3463466"/>
            <wp:effectExtent l="0" t="0" r="3175" b="3810"/>
            <wp:docPr id="4" name="Рисунок 4" descr="C:\Users\Ольга\Desktop\ПФР\Ограничения.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Ольга\Desktop\ПФР\Ограничения.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3463466"/>
                    </a:xfrm>
                    <a:prstGeom prst="rect">
                      <a:avLst/>
                    </a:prstGeom>
                    <a:noFill/>
                    <a:ln>
                      <a:noFill/>
                    </a:ln>
                  </pic:spPr>
                </pic:pic>
              </a:graphicData>
            </a:graphic>
          </wp:inline>
        </w:drawing>
      </w:r>
      <w:bookmarkStart w:id="0" w:name="_GoBack"/>
      <w:bookmarkEnd w:id="0"/>
    </w:p>
    <w:p w:rsidR="0062407B" w:rsidRPr="00876C57" w:rsidRDefault="00846AF8" w:rsidP="00327F34">
      <w:pPr>
        <w:jc w:val="both"/>
      </w:pPr>
      <w:r w:rsidRPr="00846AF8">
        <w:rPr>
          <w:noProof/>
          <w:lang w:eastAsia="ru-RU"/>
        </w:rPr>
        <w:lastRenderedPageBreak/>
        <w:drawing>
          <wp:inline distT="0" distB="0" distL="0" distR="0">
            <wp:extent cx="5940425" cy="3463466"/>
            <wp:effectExtent l="0" t="0" r="3175" b="3810"/>
            <wp:docPr id="1" name="Рисунок 1" descr="C:\Users\Ольга\Desktop\ПФР\Зоны_ИСОГД.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Ольга\Desktop\ПФР\Зоны_ИСОГД.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3463466"/>
                    </a:xfrm>
                    <a:prstGeom prst="rect">
                      <a:avLst/>
                    </a:prstGeom>
                    <a:noFill/>
                    <a:ln>
                      <a:noFill/>
                    </a:ln>
                  </pic:spPr>
                </pic:pic>
              </a:graphicData>
            </a:graphic>
          </wp:inline>
        </w:drawing>
      </w:r>
      <w:r w:rsidRPr="00846AF8">
        <w:rPr>
          <w:noProof/>
          <w:lang w:eastAsia="ru-RU"/>
        </w:rPr>
        <w:drawing>
          <wp:inline distT="0" distB="0" distL="0" distR="0">
            <wp:extent cx="5940425" cy="3463466"/>
            <wp:effectExtent l="0" t="0" r="3175" b="3810"/>
            <wp:docPr id="2" name="Рисунок 2" descr="C:\Users\Ольга\Desktop\ПФР\Зоны_ИСОГД.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Ольга\Desktop\ПФР\Зоны_ИСОГД.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3463466"/>
                    </a:xfrm>
                    <a:prstGeom prst="rect">
                      <a:avLst/>
                    </a:prstGeom>
                    <a:noFill/>
                    <a:ln>
                      <a:noFill/>
                    </a:ln>
                  </pic:spPr>
                </pic:pic>
              </a:graphicData>
            </a:graphic>
          </wp:inline>
        </w:drawing>
      </w:r>
    </w:p>
    <w:sectPr w:rsidR="0062407B" w:rsidRPr="00876C5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749"/>
    <w:rsid w:val="001120C3"/>
    <w:rsid w:val="002E1249"/>
    <w:rsid w:val="00300FF8"/>
    <w:rsid w:val="00327F34"/>
    <w:rsid w:val="00334F8F"/>
    <w:rsid w:val="003F6F69"/>
    <w:rsid w:val="004B3E8B"/>
    <w:rsid w:val="004E453D"/>
    <w:rsid w:val="004F2F57"/>
    <w:rsid w:val="00546276"/>
    <w:rsid w:val="0062407B"/>
    <w:rsid w:val="006A6FD6"/>
    <w:rsid w:val="007649D5"/>
    <w:rsid w:val="00846AF8"/>
    <w:rsid w:val="00876C57"/>
    <w:rsid w:val="008D19DB"/>
    <w:rsid w:val="008F77F1"/>
    <w:rsid w:val="009C64FF"/>
    <w:rsid w:val="00A54774"/>
    <w:rsid w:val="00C040F0"/>
    <w:rsid w:val="00CB7D41"/>
    <w:rsid w:val="00CC735B"/>
    <w:rsid w:val="00CF2749"/>
    <w:rsid w:val="00E90858"/>
    <w:rsid w:val="00F23910"/>
    <w:rsid w:val="00FB5853"/>
    <w:rsid w:val="00FF14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91A274-7C63-432F-9A09-E59A10347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19DB"/>
    <w:pPr>
      <w:spacing w:after="200" w:line="276" w:lineRule="auto"/>
    </w:pPr>
  </w:style>
  <w:style w:type="paragraph" w:styleId="1">
    <w:name w:val="heading 1"/>
    <w:basedOn w:val="a"/>
    <w:link w:val="10"/>
    <w:uiPriority w:val="9"/>
    <w:qFormat/>
    <w:rsid w:val="008D19DB"/>
    <w:pPr>
      <w:spacing w:before="100" w:beforeAutospacing="1" w:after="100" w:afterAutospacing="1" w:line="240" w:lineRule="auto"/>
      <w:outlineLvl w:val="0"/>
    </w:pPr>
    <w:rPr>
      <w:rFonts w:ascii="Times New Roman" w:eastAsia="Times New Roman" w:hAnsi="Times New Roman" w:cs="Times New Roman"/>
      <w:b/>
      <w:bCs/>
      <w:color w:val="0696D8"/>
      <w:kern w:val="36"/>
      <w:sz w:val="27"/>
      <w:szCs w:val="27"/>
      <w:lang w:eastAsia="ru-RU"/>
    </w:rPr>
  </w:style>
  <w:style w:type="paragraph" w:styleId="2">
    <w:name w:val="heading 2"/>
    <w:basedOn w:val="a"/>
    <w:link w:val="20"/>
    <w:uiPriority w:val="9"/>
    <w:qFormat/>
    <w:rsid w:val="008D19DB"/>
    <w:pPr>
      <w:spacing w:before="100" w:beforeAutospacing="1" w:after="100" w:afterAutospacing="1" w:line="240" w:lineRule="auto"/>
      <w:outlineLvl w:val="1"/>
    </w:pPr>
    <w:rPr>
      <w:rFonts w:ascii="Times New Roman" w:eastAsia="Times New Roman" w:hAnsi="Times New Roman" w:cs="Times New Roman"/>
      <w:b/>
      <w:bCs/>
      <w:color w:val="0696D8"/>
      <w:sz w:val="27"/>
      <w:szCs w:val="27"/>
      <w:lang w:eastAsia="ru-RU"/>
    </w:rPr>
  </w:style>
  <w:style w:type="paragraph" w:styleId="3">
    <w:name w:val="heading 3"/>
    <w:basedOn w:val="a"/>
    <w:link w:val="30"/>
    <w:uiPriority w:val="9"/>
    <w:qFormat/>
    <w:rsid w:val="008D19DB"/>
    <w:pPr>
      <w:spacing w:before="100" w:beforeAutospacing="1" w:after="100" w:afterAutospacing="1" w:line="240" w:lineRule="auto"/>
      <w:outlineLvl w:val="2"/>
    </w:pPr>
    <w:rPr>
      <w:rFonts w:ascii="Times New Roman" w:eastAsia="Times New Roman" w:hAnsi="Times New Roman" w:cs="Times New Roman"/>
      <w:b/>
      <w:bCs/>
      <w:color w:val="0696D8"/>
      <w:sz w:val="27"/>
      <w:szCs w:val="27"/>
      <w:lang w:eastAsia="ru-RU"/>
    </w:rPr>
  </w:style>
  <w:style w:type="paragraph" w:styleId="4">
    <w:name w:val="heading 4"/>
    <w:basedOn w:val="a"/>
    <w:link w:val="40"/>
    <w:uiPriority w:val="9"/>
    <w:qFormat/>
    <w:rsid w:val="008D19DB"/>
    <w:pPr>
      <w:spacing w:before="100" w:beforeAutospacing="1" w:after="100" w:afterAutospacing="1" w:line="240" w:lineRule="auto"/>
      <w:outlineLvl w:val="3"/>
    </w:pPr>
    <w:rPr>
      <w:rFonts w:ascii="Times New Roman" w:eastAsia="Times New Roman" w:hAnsi="Times New Roman" w:cs="Times New Roman"/>
      <w:b/>
      <w:bCs/>
      <w:color w:val="0696D8"/>
      <w:sz w:val="27"/>
      <w:szCs w:val="27"/>
      <w:lang w:eastAsia="ru-RU"/>
    </w:rPr>
  </w:style>
  <w:style w:type="paragraph" w:styleId="5">
    <w:name w:val="heading 5"/>
    <w:basedOn w:val="a"/>
    <w:link w:val="50"/>
    <w:uiPriority w:val="9"/>
    <w:qFormat/>
    <w:rsid w:val="008D19DB"/>
    <w:pPr>
      <w:spacing w:before="100" w:beforeAutospacing="1" w:after="100" w:afterAutospacing="1" w:line="240" w:lineRule="auto"/>
      <w:outlineLvl w:val="4"/>
    </w:pPr>
    <w:rPr>
      <w:rFonts w:ascii="Times New Roman" w:eastAsia="Times New Roman" w:hAnsi="Times New Roman" w:cs="Times New Roman"/>
      <w:b/>
      <w:bCs/>
      <w:color w:val="0696D8"/>
      <w:sz w:val="27"/>
      <w:szCs w:val="27"/>
      <w:lang w:eastAsia="ru-RU"/>
    </w:rPr>
  </w:style>
  <w:style w:type="paragraph" w:styleId="6">
    <w:name w:val="heading 6"/>
    <w:basedOn w:val="a"/>
    <w:link w:val="60"/>
    <w:uiPriority w:val="9"/>
    <w:qFormat/>
    <w:rsid w:val="008D19DB"/>
    <w:pPr>
      <w:spacing w:before="100" w:beforeAutospacing="1" w:after="100" w:afterAutospacing="1" w:line="240" w:lineRule="auto"/>
      <w:outlineLvl w:val="5"/>
    </w:pPr>
    <w:rPr>
      <w:rFonts w:ascii="Times New Roman" w:eastAsia="Times New Roman" w:hAnsi="Times New Roman" w:cs="Times New Roman"/>
      <w:b/>
      <w:bCs/>
      <w:color w:val="0696D8"/>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19DB"/>
    <w:rPr>
      <w:rFonts w:ascii="Times New Roman" w:eastAsia="Times New Roman" w:hAnsi="Times New Roman" w:cs="Times New Roman"/>
      <w:b/>
      <w:bCs/>
      <w:color w:val="0696D8"/>
      <w:kern w:val="36"/>
      <w:sz w:val="27"/>
      <w:szCs w:val="27"/>
      <w:lang w:eastAsia="ru-RU"/>
    </w:rPr>
  </w:style>
  <w:style w:type="character" w:customStyle="1" w:styleId="20">
    <w:name w:val="Заголовок 2 Знак"/>
    <w:basedOn w:val="a0"/>
    <w:link w:val="2"/>
    <w:uiPriority w:val="9"/>
    <w:rsid w:val="008D19DB"/>
    <w:rPr>
      <w:rFonts w:ascii="Times New Roman" w:eastAsia="Times New Roman" w:hAnsi="Times New Roman" w:cs="Times New Roman"/>
      <w:b/>
      <w:bCs/>
      <w:color w:val="0696D8"/>
      <w:sz w:val="27"/>
      <w:szCs w:val="27"/>
      <w:lang w:eastAsia="ru-RU"/>
    </w:rPr>
  </w:style>
  <w:style w:type="character" w:customStyle="1" w:styleId="30">
    <w:name w:val="Заголовок 3 Знак"/>
    <w:basedOn w:val="a0"/>
    <w:link w:val="3"/>
    <w:uiPriority w:val="9"/>
    <w:rsid w:val="008D19DB"/>
    <w:rPr>
      <w:rFonts w:ascii="Times New Roman" w:eastAsia="Times New Roman" w:hAnsi="Times New Roman" w:cs="Times New Roman"/>
      <w:b/>
      <w:bCs/>
      <w:color w:val="0696D8"/>
      <w:sz w:val="27"/>
      <w:szCs w:val="27"/>
      <w:lang w:eastAsia="ru-RU"/>
    </w:rPr>
  </w:style>
  <w:style w:type="character" w:customStyle="1" w:styleId="40">
    <w:name w:val="Заголовок 4 Знак"/>
    <w:basedOn w:val="a0"/>
    <w:link w:val="4"/>
    <w:uiPriority w:val="9"/>
    <w:rsid w:val="008D19DB"/>
    <w:rPr>
      <w:rFonts w:ascii="Times New Roman" w:eastAsia="Times New Roman" w:hAnsi="Times New Roman" w:cs="Times New Roman"/>
      <w:b/>
      <w:bCs/>
      <w:color w:val="0696D8"/>
      <w:sz w:val="27"/>
      <w:szCs w:val="27"/>
      <w:lang w:eastAsia="ru-RU"/>
    </w:rPr>
  </w:style>
  <w:style w:type="character" w:customStyle="1" w:styleId="50">
    <w:name w:val="Заголовок 5 Знак"/>
    <w:basedOn w:val="a0"/>
    <w:link w:val="5"/>
    <w:uiPriority w:val="9"/>
    <w:rsid w:val="008D19DB"/>
    <w:rPr>
      <w:rFonts w:ascii="Times New Roman" w:eastAsia="Times New Roman" w:hAnsi="Times New Roman" w:cs="Times New Roman"/>
      <w:b/>
      <w:bCs/>
      <w:color w:val="0696D8"/>
      <w:sz w:val="27"/>
      <w:szCs w:val="27"/>
      <w:lang w:eastAsia="ru-RU"/>
    </w:rPr>
  </w:style>
  <w:style w:type="character" w:customStyle="1" w:styleId="60">
    <w:name w:val="Заголовок 6 Знак"/>
    <w:basedOn w:val="a0"/>
    <w:link w:val="6"/>
    <w:uiPriority w:val="9"/>
    <w:rsid w:val="008D19DB"/>
    <w:rPr>
      <w:rFonts w:ascii="Times New Roman" w:eastAsia="Times New Roman" w:hAnsi="Times New Roman" w:cs="Times New Roman"/>
      <w:b/>
      <w:bCs/>
      <w:color w:val="0696D8"/>
      <w:sz w:val="27"/>
      <w:szCs w:val="27"/>
      <w:lang w:eastAsia="ru-RU"/>
    </w:rPr>
  </w:style>
  <w:style w:type="character" w:styleId="a3">
    <w:name w:val="Hyperlink"/>
    <w:basedOn w:val="a0"/>
    <w:uiPriority w:val="99"/>
    <w:semiHidden/>
    <w:unhideWhenUsed/>
    <w:rsid w:val="008D19DB"/>
    <w:rPr>
      <w:strike w:val="0"/>
      <w:dstrike w:val="0"/>
      <w:color w:val="0084BD"/>
      <w:u w:val="none"/>
      <w:effect w:val="none"/>
    </w:rPr>
  </w:style>
  <w:style w:type="character" w:styleId="a4">
    <w:name w:val="FollowedHyperlink"/>
    <w:basedOn w:val="a0"/>
    <w:uiPriority w:val="99"/>
    <w:semiHidden/>
    <w:unhideWhenUsed/>
    <w:rsid w:val="008D19DB"/>
    <w:rPr>
      <w:strike w:val="0"/>
      <w:dstrike w:val="0"/>
      <w:color w:val="0084BD"/>
      <w:u w:val="none"/>
      <w:effect w:val="none"/>
    </w:rPr>
  </w:style>
  <w:style w:type="paragraph" w:styleId="a5">
    <w:name w:val="Normal (Web)"/>
    <w:basedOn w:val="a"/>
    <w:uiPriority w:val="99"/>
    <w:semiHidden/>
    <w:unhideWhenUsed/>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table">
    <w:name w:val="maintable"/>
    <w:basedOn w:val="a"/>
    <w:rsid w:val="008D19DB"/>
    <w:pPr>
      <w:spacing w:after="0" w:line="240" w:lineRule="auto"/>
    </w:pPr>
    <w:rPr>
      <w:rFonts w:ascii="Times New Roman" w:eastAsia="Times New Roman" w:hAnsi="Times New Roman" w:cs="Times New Roman"/>
      <w:sz w:val="24"/>
      <w:szCs w:val="24"/>
      <w:lang w:eastAsia="ru-RU"/>
    </w:rPr>
  </w:style>
  <w:style w:type="paragraph" w:customStyle="1" w:styleId="windowcaption">
    <w:name w:val="window_caption"/>
    <w:basedOn w:val="a"/>
    <w:rsid w:val="008D19DB"/>
    <w:pPr>
      <w:spacing w:before="100" w:beforeAutospacing="1" w:after="100" w:afterAutospacing="1" w:line="240" w:lineRule="auto"/>
      <w:textAlignment w:val="bottom"/>
    </w:pPr>
    <w:rPr>
      <w:rFonts w:ascii="Times New Roman" w:eastAsia="Times New Roman" w:hAnsi="Times New Roman" w:cs="Times New Roman"/>
      <w:color w:val="FFFFFF"/>
      <w:sz w:val="17"/>
      <w:szCs w:val="17"/>
      <w:lang w:eastAsia="ru-RU"/>
    </w:rPr>
  </w:style>
  <w:style w:type="paragraph" w:customStyle="1" w:styleId="topwindow">
    <w:name w:val="top_window"/>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mmonwindow">
    <w:name w:val="common_window"/>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indowfooter">
    <w:name w:val="window_footer"/>
    <w:basedOn w:val="a"/>
    <w:rsid w:val="008D19DB"/>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wndw-nav-width">
    <w:name w:val="wndw-nav-width"/>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indow-left-fon">
    <w:name w:val="window-left-fon"/>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indow-right-fon">
    <w:name w:val="window-right-fon"/>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indow-fon">
    <w:name w:val="window-fon"/>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indow-fon-top">
    <w:name w:val="window-fon-top"/>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windowfontop">
    <w:name w:val="add_window_fon_top"/>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content">
    <w:name w:val="text_content"/>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nnerlogo">
    <w:name w:val="banner_logo"/>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pyright">
    <w:name w:val="copyright"/>
    <w:basedOn w:val="a"/>
    <w:rsid w:val="008D19DB"/>
    <w:pPr>
      <w:spacing w:before="100" w:beforeAutospacing="1" w:after="100" w:afterAutospacing="1" w:line="240" w:lineRule="auto"/>
    </w:pPr>
    <w:rPr>
      <w:rFonts w:ascii="Times New Roman" w:eastAsia="Times New Roman" w:hAnsi="Times New Roman" w:cs="Times New Roman"/>
      <w:color w:val="FFFFFF"/>
      <w:sz w:val="17"/>
      <w:szCs w:val="17"/>
      <w:lang w:eastAsia="ru-RU"/>
    </w:rPr>
  </w:style>
  <w:style w:type="paragraph" w:customStyle="1" w:styleId="logotable">
    <w:name w:val="logotable"/>
    <w:basedOn w:val="a"/>
    <w:rsid w:val="008D19DB"/>
    <w:pPr>
      <w:spacing w:before="810" w:after="100" w:afterAutospacing="1" w:line="240" w:lineRule="auto"/>
      <w:ind w:left="345"/>
    </w:pPr>
    <w:rPr>
      <w:rFonts w:ascii="Times New Roman" w:eastAsia="Times New Roman" w:hAnsi="Times New Roman" w:cs="Times New Roman"/>
      <w:sz w:val="24"/>
      <w:szCs w:val="24"/>
      <w:lang w:eastAsia="ru-RU"/>
    </w:rPr>
  </w:style>
  <w:style w:type="paragraph" w:customStyle="1" w:styleId="slogan">
    <w:name w:val="slogan"/>
    <w:basedOn w:val="a"/>
    <w:rsid w:val="008D19DB"/>
    <w:pPr>
      <w:spacing w:before="465" w:after="100" w:afterAutospacing="1" w:line="240" w:lineRule="auto"/>
    </w:pPr>
    <w:rPr>
      <w:rFonts w:ascii="Times New Roman" w:eastAsia="Times New Roman" w:hAnsi="Times New Roman" w:cs="Times New Roman"/>
      <w:color w:val="012D5E"/>
      <w:sz w:val="21"/>
      <w:szCs w:val="21"/>
      <w:lang w:eastAsia="ru-RU"/>
    </w:rPr>
  </w:style>
  <w:style w:type="paragraph" w:customStyle="1" w:styleId="wndw-padd-left">
    <w:name w:val="wndw-padd-left"/>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leftcol">
    <w:name w:val="w_left_col"/>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ightcol">
    <w:name w:val="w_right_col"/>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indowcaptionbox">
    <w:name w:val="window_caption_box"/>
    <w:basedOn w:val="a"/>
    <w:rsid w:val="008D19DB"/>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banner">
    <w:name w:val="banner"/>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nnerh">
    <w:name w:val="banner_h"/>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olbarheight">
    <w:name w:val="toolbar_height"/>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olbaritems">
    <w:name w:val="toolbar_items"/>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olbar">
    <w:name w:val="toolbar"/>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text">
    <w:name w:val="logotext"/>
    <w:basedOn w:val="a"/>
    <w:rsid w:val="008D19D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logotextshadow">
    <w:name w:val="logotextshadow"/>
    <w:basedOn w:val="a"/>
    <w:rsid w:val="008D19DB"/>
    <w:pPr>
      <w:spacing w:before="100" w:beforeAutospacing="1" w:after="100" w:afterAutospacing="1" w:line="240" w:lineRule="auto"/>
    </w:pPr>
    <w:rPr>
      <w:rFonts w:ascii="Times New Roman" w:eastAsia="Times New Roman" w:hAnsi="Times New Roman" w:cs="Times New Roman"/>
      <w:color w:val="001E4A"/>
      <w:sz w:val="24"/>
      <w:szCs w:val="24"/>
      <w:lang w:eastAsia="ru-RU"/>
    </w:rPr>
  </w:style>
  <w:style w:type="paragraph" w:customStyle="1" w:styleId="logotextheader">
    <w:name w:val="logotextheader"/>
    <w:basedOn w:val="a"/>
    <w:rsid w:val="008D19DB"/>
    <w:pPr>
      <w:spacing w:before="100" w:beforeAutospacing="1" w:after="100" w:afterAutospacing="1" w:line="240" w:lineRule="auto"/>
    </w:pPr>
    <w:rPr>
      <w:rFonts w:ascii="Verdana" w:eastAsia="Times New Roman" w:hAnsi="Verdana" w:cs="Times New Roman"/>
      <w:spacing w:val="-30"/>
      <w:sz w:val="47"/>
      <w:szCs w:val="47"/>
      <w:lang w:eastAsia="ru-RU"/>
    </w:rPr>
  </w:style>
  <w:style w:type="paragraph" w:customStyle="1" w:styleId="cubictable">
    <w:name w:val="cubictable"/>
    <w:basedOn w:val="a"/>
    <w:rsid w:val="008D19DB"/>
    <w:pPr>
      <w:pBdr>
        <w:top w:val="single" w:sz="24" w:space="0" w:color="E1FA7F"/>
        <w:left w:val="single" w:sz="24" w:space="0" w:color="E1FA7F"/>
        <w:bottom w:val="single" w:sz="24" w:space="0" w:color="E1FA7F"/>
        <w:right w:val="single" w:sz="24" w:space="0" w:color="E1FA7F"/>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progressindicator">
    <w:name w:val="la_progress_indicator"/>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ubsectionsseealso">
    <w:name w:val="la_subsections_see_also"/>
    <w:basedOn w:val="a"/>
    <w:rsid w:val="008D19DB"/>
    <w:pPr>
      <w:spacing w:before="100" w:beforeAutospacing="1" w:after="100" w:afterAutospacing="1" w:line="240" w:lineRule="auto"/>
    </w:pPr>
    <w:rPr>
      <w:rFonts w:ascii="Times New Roman" w:eastAsia="Times New Roman" w:hAnsi="Times New Roman" w:cs="Times New Roman"/>
      <w:sz w:val="27"/>
      <w:szCs w:val="27"/>
      <w:lang w:eastAsia="ru-RU"/>
    </w:rPr>
  </w:style>
  <w:style w:type="paragraph" w:customStyle="1" w:styleId="cleared">
    <w:name w:val="cleared"/>
    <w:basedOn w:val="a"/>
    <w:rsid w:val="008D19DB"/>
    <w:pPr>
      <w:spacing w:after="0" w:line="240" w:lineRule="auto"/>
    </w:pPr>
    <w:rPr>
      <w:rFonts w:ascii="Times New Roman" w:eastAsia="Times New Roman" w:hAnsi="Times New Roman" w:cs="Times New Roman"/>
      <w:sz w:val="2"/>
      <w:szCs w:val="2"/>
      <w:lang w:eastAsia="ru-RU"/>
    </w:rPr>
  </w:style>
  <w:style w:type="paragraph" w:customStyle="1" w:styleId="fieldwitherrors">
    <w:name w:val="fieldwitherrors"/>
    <w:basedOn w:val="a"/>
    <w:rsid w:val="008D19DB"/>
    <w:pPr>
      <w:pBdr>
        <w:top w:val="single" w:sz="6" w:space="0" w:color="FF0000"/>
        <w:left w:val="single" w:sz="6" w:space="0" w:color="FF0000"/>
        <w:bottom w:val="single" w:sz="6" w:space="0" w:color="FF0000"/>
        <w:right w:val="single" w:sz="6" w:space="0" w:color="FF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or">
    <w:name w:val="editor"/>
    <w:basedOn w:val="a"/>
    <w:rsid w:val="008D19DB"/>
    <w:pPr>
      <w:pBdr>
        <w:bottom w:val="dashed" w:sz="6" w:space="0" w:color="FF9C4A"/>
      </w:pBdr>
      <w:spacing w:before="100" w:beforeAutospacing="1" w:after="100" w:afterAutospacing="1" w:line="240" w:lineRule="auto"/>
    </w:pPr>
    <w:rPr>
      <w:rFonts w:ascii="Times New Roman" w:eastAsia="Times New Roman" w:hAnsi="Times New Roman" w:cs="Times New Roman"/>
      <w:color w:val="00AA00"/>
      <w:sz w:val="24"/>
      <w:szCs w:val="24"/>
      <w:lang w:eastAsia="ru-RU"/>
    </w:rPr>
  </w:style>
  <w:style w:type="paragraph" w:customStyle="1" w:styleId="supereditor">
    <w:name w:val="supereditor"/>
    <w:basedOn w:val="a"/>
    <w:rsid w:val="008D19DB"/>
    <w:pPr>
      <w:pBdr>
        <w:bottom w:val="dashed" w:sz="12" w:space="0" w:color="FF9C4A"/>
      </w:pBdr>
      <w:spacing w:before="100" w:beforeAutospacing="1" w:after="100" w:afterAutospacing="1" w:line="240" w:lineRule="auto"/>
    </w:pPr>
    <w:rPr>
      <w:rFonts w:ascii="Times New Roman" w:eastAsia="Times New Roman" w:hAnsi="Times New Roman" w:cs="Times New Roman"/>
      <w:color w:val="00AA00"/>
      <w:sz w:val="24"/>
      <w:szCs w:val="24"/>
      <w:lang w:eastAsia="ru-RU"/>
    </w:rPr>
  </w:style>
  <w:style w:type="paragraph" w:customStyle="1" w:styleId="clear">
    <w:name w:val="clear"/>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tonlyresponsive">
    <w:name w:val="cart_only_responsive"/>
    <w:basedOn w:val="a"/>
    <w:rsid w:val="008D19D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elementfooter">
    <w:name w:val="element_footer"/>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ymentstyle">
    <w:name w:val="payment_style"/>
    <w:basedOn w:val="a"/>
    <w:rsid w:val="008D19DB"/>
    <w:pPr>
      <w:spacing w:before="100" w:beforeAutospacing="1" w:after="100" w:afterAutospacing="1" w:line="240" w:lineRule="auto"/>
      <w:jc w:val="center"/>
    </w:pPr>
    <w:rPr>
      <w:rFonts w:ascii="Times New Roman" w:eastAsia="Times New Roman" w:hAnsi="Times New Roman" w:cs="Times New Roman"/>
      <w:sz w:val="17"/>
      <w:szCs w:val="17"/>
      <w:lang w:eastAsia="ru-RU"/>
    </w:rPr>
  </w:style>
  <w:style w:type="paragraph" w:customStyle="1" w:styleId="paymentstyle2">
    <w:name w:val="payment_style2"/>
    <w:basedOn w:val="a"/>
    <w:rsid w:val="008D19DB"/>
    <w:pPr>
      <w:spacing w:before="100" w:beforeAutospacing="1" w:after="100" w:afterAutospacing="1" w:line="240" w:lineRule="auto"/>
    </w:pPr>
    <w:rPr>
      <w:rFonts w:ascii="Times New Roman" w:eastAsia="Times New Roman" w:hAnsi="Times New Roman" w:cs="Times New Roman"/>
      <w:sz w:val="17"/>
      <w:szCs w:val="17"/>
      <w:lang w:eastAsia="ru-RU"/>
    </w:rPr>
  </w:style>
  <w:style w:type="paragraph" w:customStyle="1" w:styleId="addthistoolbox">
    <w:name w:val="addthis_toolbox"/>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linksarea">
    <w:name w:val="footer_links_area"/>
    <w:basedOn w:val="a"/>
    <w:rsid w:val="008D19D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labelcloud">
    <w:name w:val="la_label_cloud"/>
    <w:basedOn w:val="a"/>
    <w:rsid w:val="008D19D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mainpagesitemaptable">
    <w:name w:val="la_mainpage_sitemap_table"/>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ghslide">
    <w:name w:val="highslide"/>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ghslide-image">
    <w:name w:val="highslide-image"/>
    <w:basedOn w:val="a"/>
    <w:rsid w:val="008D19DB"/>
    <w:pPr>
      <w:pBdr>
        <w:top w:val="single" w:sz="12" w:space="0" w:color="FFFFFF"/>
        <w:left w:val="single" w:sz="12" w:space="0" w:color="FFFFFF"/>
        <w:bottom w:val="single" w:sz="12" w:space="0" w:color="FFFFFF"/>
        <w:right w:val="single" w:sz="12" w:space="0" w:color="FFFFFF"/>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ghslide-wrapper">
    <w:name w:val="highslide-wrapper"/>
    <w:basedOn w:val="a"/>
    <w:rsid w:val="008D19D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ghslide-outline">
    <w:name w:val="highslide-outline"/>
    <w:basedOn w:val="a"/>
    <w:rsid w:val="008D19D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lossy-dark">
    <w:name w:val="glossy-dark"/>
    <w:basedOn w:val="a"/>
    <w:rsid w:val="008D19DB"/>
    <w:pPr>
      <w:shd w:val="clear" w:color="auto" w:fill="111111"/>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ghslide-number">
    <w:name w:val="highslide-number"/>
    <w:basedOn w:val="a"/>
    <w:rsid w:val="008D19DB"/>
    <w:pPr>
      <w:spacing w:before="100" w:beforeAutospacing="1" w:after="100" w:afterAutospacing="1" w:line="240" w:lineRule="auto"/>
    </w:pPr>
    <w:rPr>
      <w:rFonts w:ascii="Times New Roman" w:eastAsia="Times New Roman" w:hAnsi="Times New Roman" w:cs="Times New Roman"/>
      <w:b/>
      <w:bCs/>
      <w:color w:val="808080"/>
      <w:lang w:eastAsia="ru-RU"/>
    </w:rPr>
  </w:style>
  <w:style w:type="paragraph" w:customStyle="1" w:styleId="highslide-caption">
    <w:name w:val="highslide-caption"/>
    <w:basedOn w:val="a"/>
    <w:rsid w:val="008D19D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highslide-heading">
    <w:name w:val="highslide-heading"/>
    <w:basedOn w:val="a"/>
    <w:rsid w:val="008D19DB"/>
    <w:pPr>
      <w:spacing w:before="96" w:after="96" w:line="240" w:lineRule="auto"/>
      <w:ind w:left="96" w:right="96"/>
    </w:pPr>
    <w:rPr>
      <w:rFonts w:ascii="Times New Roman" w:eastAsia="Times New Roman" w:hAnsi="Times New Roman" w:cs="Times New Roman"/>
      <w:b/>
      <w:bCs/>
      <w:vanish/>
      <w:sz w:val="24"/>
      <w:szCs w:val="24"/>
      <w:lang w:eastAsia="ru-RU"/>
    </w:rPr>
  </w:style>
  <w:style w:type="paragraph" w:customStyle="1" w:styleId="highslide-dimming">
    <w:name w:val="highslide-dimming"/>
    <w:basedOn w:val="a"/>
    <w:rsid w:val="008D19DB"/>
    <w:pPr>
      <w:shd w:val="clear" w:color="auto" w:fill="00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ghslide-loading">
    <w:name w:val="highslide-loading"/>
    <w:basedOn w:val="a"/>
    <w:rsid w:val="008D19DB"/>
    <w:pPr>
      <w:pBdr>
        <w:top w:val="single" w:sz="6" w:space="2" w:color="FFFFFF"/>
        <w:left w:val="single" w:sz="6" w:space="17" w:color="FFFFFF"/>
        <w:bottom w:val="single" w:sz="6" w:space="2" w:color="FFFFFF"/>
        <w:right w:val="single" w:sz="6" w:space="2" w:color="FFFFFF"/>
      </w:pBdr>
      <w:shd w:val="clear" w:color="auto" w:fill="FFFFFF"/>
      <w:spacing w:before="100" w:beforeAutospacing="1" w:after="100" w:afterAutospacing="1" w:line="240" w:lineRule="auto"/>
    </w:pPr>
    <w:rPr>
      <w:rFonts w:ascii="Times New Roman" w:eastAsia="Times New Roman" w:hAnsi="Times New Roman" w:cs="Times New Roman"/>
      <w:b/>
      <w:bCs/>
      <w:caps/>
      <w:color w:val="000000"/>
      <w:sz w:val="14"/>
      <w:szCs w:val="14"/>
      <w:lang w:eastAsia="ru-RU"/>
    </w:rPr>
  </w:style>
  <w:style w:type="paragraph" w:customStyle="1" w:styleId="highslide-viewport">
    <w:name w:val="highslide-viewport"/>
    <w:basedOn w:val="a"/>
    <w:rsid w:val="008D19D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highslide-overlay">
    <w:name w:val="highslide-overlay"/>
    <w:basedOn w:val="a"/>
    <w:rsid w:val="008D19D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hidden-container">
    <w:name w:val="hidden-container"/>
    <w:basedOn w:val="a"/>
    <w:rsid w:val="008D19D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losebutton">
    <w:name w:val="closebutton"/>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ghslide-controls">
    <w:name w:val="highslide-controls"/>
    <w:basedOn w:val="a"/>
    <w:rsid w:val="008D19DB"/>
    <w:pPr>
      <w:spacing w:before="300" w:after="150" w:line="240" w:lineRule="auto"/>
      <w:ind w:right="225"/>
    </w:pPr>
    <w:rPr>
      <w:rFonts w:ascii="Times New Roman" w:eastAsia="Times New Roman" w:hAnsi="Times New Roman" w:cs="Times New Roman"/>
      <w:sz w:val="24"/>
      <w:szCs w:val="24"/>
      <w:lang w:eastAsia="ru-RU"/>
    </w:rPr>
  </w:style>
  <w:style w:type="paragraph" w:customStyle="1" w:styleId="highslide-maincontent">
    <w:name w:val="highslide-maincontent"/>
    <w:basedOn w:val="a"/>
    <w:rsid w:val="008D19D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highslide-html">
    <w:name w:val="highslide-html"/>
    <w:basedOn w:val="a"/>
    <w:rsid w:val="008D19D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ghslide-html-content">
    <w:name w:val="highslide-html-content"/>
    <w:basedOn w:val="a"/>
    <w:rsid w:val="008D19D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highslide-header">
    <w:name w:val="highslide-header"/>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ghslide-footer">
    <w:name w:val="highslide-footer"/>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ide-border">
    <w:name w:val="wide-border"/>
    <w:basedOn w:val="a"/>
    <w:rsid w:val="008D19D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uter-glow">
    <w:name w:val="outer-glow"/>
    <w:basedOn w:val="a"/>
    <w:rsid w:val="008D19DB"/>
    <w:pPr>
      <w:shd w:val="clear" w:color="auto" w:fill="44444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ed-border">
    <w:name w:val="colored-border"/>
    <w:basedOn w:val="a"/>
    <w:rsid w:val="008D19D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ark">
    <w:name w:val="dark"/>
    <w:basedOn w:val="a"/>
    <w:rsid w:val="008D19DB"/>
    <w:pPr>
      <w:shd w:val="clear" w:color="auto" w:fill="111111"/>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ghslide-thumbstrip">
    <w:name w:val="highslide-thumbstrip"/>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totip">
    <w:name w:val="prototip"/>
    <w:basedOn w:val="a"/>
    <w:rsid w:val="008D19DB"/>
    <w:pPr>
      <w:spacing w:before="100" w:beforeAutospacing="1" w:after="100" w:afterAutospacing="1" w:line="240" w:lineRule="auto"/>
    </w:pPr>
    <w:rPr>
      <w:rFonts w:ascii="Arial" w:eastAsia="Times New Roman" w:hAnsi="Arial" w:cs="Arial"/>
      <w:color w:val="000000"/>
      <w:sz w:val="17"/>
      <w:szCs w:val="17"/>
      <w:lang w:eastAsia="ru-RU"/>
    </w:rPr>
  </w:style>
  <w:style w:type="paragraph" w:customStyle="1" w:styleId="prototiploader">
    <w:name w:val="prototiploader"/>
    <w:basedOn w:val="a"/>
    <w:rsid w:val="008D19DB"/>
    <w:pPr>
      <w:pBdr>
        <w:top w:val="single" w:sz="6" w:space="0" w:color="DDDDDD"/>
        <w:left w:val="single" w:sz="6" w:space="0" w:color="DDDDDD"/>
        <w:bottom w:val="single" w:sz="6" w:space="0" w:color="DDDDDD"/>
        <w:right w:val="single" w:sz="6" w:space="0" w:color="DDDDDD"/>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totipcornerwrapper">
    <w:name w:val="prototip_cornerwrapper"/>
    <w:basedOn w:val="a"/>
    <w:rsid w:val="008D19DB"/>
    <w:pPr>
      <w:spacing w:after="0" w:line="240" w:lineRule="auto"/>
    </w:pPr>
    <w:rPr>
      <w:rFonts w:ascii="Times New Roman" w:eastAsia="Times New Roman" w:hAnsi="Times New Roman" w:cs="Times New Roman"/>
      <w:sz w:val="24"/>
      <w:szCs w:val="24"/>
      <w:lang w:eastAsia="ru-RU"/>
    </w:rPr>
  </w:style>
  <w:style w:type="paragraph" w:customStyle="1" w:styleId="prototipbetweencorners">
    <w:name w:val="prototip_betweencorners"/>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totipstemwrapper">
    <w:name w:val="prototip_stemwrapper"/>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totipstem">
    <w:name w:val="prototip_stem"/>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frameshim">
    <w:name w:val="iframeshim"/>
    <w:basedOn w:val="a"/>
    <w:rsid w:val="008D19DB"/>
    <w:pPr>
      <w:spacing w:after="0" w:line="240" w:lineRule="auto"/>
    </w:pPr>
    <w:rPr>
      <w:rFonts w:ascii="Times New Roman" w:eastAsia="Times New Roman" w:hAnsi="Times New Roman" w:cs="Times New Roman"/>
      <w:sz w:val="24"/>
      <w:szCs w:val="24"/>
      <w:lang w:eastAsia="ru-RU"/>
    </w:rPr>
  </w:style>
  <w:style w:type="paragraph" w:customStyle="1" w:styleId="ratings">
    <w:name w:val="ratings"/>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atingsup">
    <w:name w:val="ratings_up"/>
    <w:basedOn w:val="a"/>
    <w:rsid w:val="008D19DB"/>
    <w:pPr>
      <w:spacing w:before="100" w:beforeAutospacing="1" w:after="100" w:afterAutospacing="1" w:line="450" w:lineRule="atLeast"/>
      <w:ind w:firstLine="22144"/>
    </w:pPr>
    <w:rPr>
      <w:rFonts w:ascii="Times New Roman" w:eastAsia="Times New Roman" w:hAnsi="Times New Roman" w:cs="Times New Roman"/>
      <w:sz w:val="24"/>
      <w:szCs w:val="24"/>
      <w:lang w:eastAsia="ru-RU"/>
    </w:rPr>
  </w:style>
  <w:style w:type="paragraph" w:customStyle="1" w:styleId="ratingsdown">
    <w:name w:val="ratings_down"/>
    <w:basedOn w:val="a"/>
    <w:rsid w:val="008D19DB"/>
    <w:pPr>
      <w:spacing w:before="100" w:beforeAutospacing="1" w:after="100" w:afterAutospacing="1" w:line="450" w:lineRule="atLeast"/>
      <w:ind w:firstLine="22144"/>
    </w:pPr>
    <w:rPr>
      <w:rFonts w:ascii="Times New Roman" w:eastAsia="Times New Roman" w:hAnsi="Times New Roman" w:cs="Times New Roman"/>
      <w:sz w:val="24"/>
      <w:szCs w:val="24"/>
      <w:lang w:eastAsia="ru-RU"/>
    </w:rPr>
  </w:style>
  <w:style w:type="paragraph" w:customStyle="1" w:styleId="currentratingsupdown">
    <w:name w:val="current_ratings_updown"/>
    <w:basedOn w:val="a"/>
    <w:rsid w:val="008D19DB"/>
    <w:pPr>
      <w:spacing w:before="100" w:beforeAutospacing="1" w:after="100" w:afterAutospacing="1" w:line="450" w:lineRule="atLeast"/>
    </w:pPr>
    <w:rPr>
      <w:rFonts w:ascii="Times New Roman" w:eastAsia="Times New Roman" w:hAnsi="Times New Roman" w:cs="Times New Roman"/>
      <w:sz w:val="24"/>
      <w:szCs w:val="24"/>
      <w:lang w:eastAsia="ru-RU"/>
    </w:rPr>
  </w:style>
  <w:style w:type="paragraph" w:customStyle="1" w:styleId="lebedevtokmakovfloats">
    <w:name w:val="lebedevtokmakovfloats"/>
    <w:basedOn w:val="a"/>
    <w:rsid w:val="008D19DB"/>
    <w:pPr>
      <w:spacing w:after="0" w:line="240" w:lineRule="auto"/>
      <w:ind w:left="-240"/>
    </w:pPr>
    <w:rPr>
      <w:rFonts w:ascii="Times New Roman" w:eastAsia="Times New Roman" w:hAnsi="Times New Roman" w:cs="Times New Roman"/>
      <w:sz w:val="24"/>
      <w:szCs w:val="24"/>
      <w:lang w:eastAsia="ru-RU"/>
    </w:rPr>
  </w:style>
  <w:style w:type="paragraph" w:customStyle="1" w:styleId="biglebedevtokmakovfloats">
    <w:name w:val="biglebedevtokmakovfloats"/>
    <w:basedOn w:val="a"/>
    <w:rsid w:val="008D19DB"/>
    <w:pPr>
      <w:spacing w:after="0" w:line="240" w:lineRule="auto"/>
      <w:ind w:left="-240"/>
    </w:pPr>
    <w:rPr>
      <w:rFonts w:ascii="Times New Roman" w:eastAsia="Times New Roman" w:hAnsi="Times New Roman" w:cs="Times New Roman"/>
      <w:sz w:val="24"/>
      <w:szCs w:val="24"/>
      <w:lang w:eastAsia="ru-RU"/>
    </w:rPr>
  </w:style>
  <w:style w:type="paragraph" w:customStyle="1" w:styleId="laitem">
    <w:name w:val="la_item"/>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tunresponsiveinfo">
    <w:name w:val="cart_unresponsive_info"/>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desc">
    <w:name w:val="formdesc"/>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hint">
    <w:name w:val="formhint"/>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sectiontitle">
    <w:name w:val="a_section_title"/>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ghslide-resize">
    <w:name w:val="highslide-resize"/>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ghslide-move">
    <w:name w:val="highslide-move"/>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ghslide-next">
    <w:name w:val="highslide-next"/>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ghslide-marker">
    <w:name w:val="highslide-marker"/>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ghslide-scroll-up">
    <w:name w:val="highslide-scroll-up"/>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ghslide-scroll-down">
    <w:name w:val="highslide-scroll-down"/>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sic">
    <w:name w:val="basic"/>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nt">
    <w:name w:val="hint"/>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toblue">
    <w:name w:val="protoblue"/>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reamy">
    <w:name w:val="creamy"/>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arkgrey">
    <w:name w:val="darkgrey"/>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togrey">
    <w:name w:val="protogrey"/>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ent">
    <w:name w:val="content"/>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oltip">
    <w:name w:val="tooltip"/>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leftwrapper">
    <w:name w:val="borderleftwrapper"/>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rightwrapper">
    <w:name w:val="borderrightwrapper"/>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frame">
    <w:name w:val="borderframe"/>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row">
    <w:name w:val="borderrow"/>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learfix">
    <w:name w:val="clearfix"/>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value">
    <w:name w:val="show-value"/>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s-1">
    <w:name w:val="stars-1"/>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s-2">
    <w:name w:val="stars-2"/>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s-3">
    <w:name w:val="stars-3"/>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s-4">
    <w:name w:val="stars-4"/>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s-5">
    <w:name w:val="stars-5"/>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bedevtokmakovleft">
    <w:name w:val="lebedevtokmakovleft"/>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iglebedevtokmakovleft">
    <w:name w:val="biglebedevtokmakovleft"/>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einfo">
    <w:name w:val="page_info"/>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atedhidden">
    <w:name w:val="paginatedhidden"/>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ghslide-close">
    <w:name w:val="highslide-close"/>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Название1"/>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lose">
    <w:name w:val="close"/>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bedevtokmakovr">
    <w:name w:val="lebedevtokmakovr"/>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bedevtokmakovmin">
    <w:name w:val="lebedevtokmakovmin"/>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iglebedevtokmakovr">
    <w:name w:val="biglebedevtokmakovr"/>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iglebedevtokmakovmin">
    <w:name w:val="biglebedevtokmakovmin"/>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isabled">
    <w:name w:val="disabled"/>
    <w:basedOn w:val="a0"/>
    <w:rsid w:val="008D19DB"/>
  </w:style>
  <w:style w:type="character" w:customStyle="1" w:styleId="current">
    <w:name w:val="current"/>
    <w:basedOn w:val="a0"/>
    <w:rsid w:val="008D19DB"/>
  </w:style>
  <w:style w:type="paragraph" w:customStyle="1" w:styleId="laitem1">
    <w:name w:val="la_item1"/>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tunresponsiveinfo1">
    <w:name w:val="cart_unresponsive_info1"/>
    <w:basedOn w:val="a"/>
    <w:rsid w:val="008D19D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rtonlyresponsive1">
    <w:name w:val="cart_only_responsive1"/>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desc1">
    <w:name w:val="formdesc1"/>
    <w:basedOn w:val="a"/>
    <w:rsid w:val="008D19DB"/>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formhint1">
    <w:name w:val="formhint1"/>
    <w:basedOn w:val="a"/>
    <w:rsid w:val="008D19DB"/>
    <w:pPr>
      <w:spacing w:before="100" w:beforeAutospacing="1" w:after="100" w:afterAutospacing="1" w:line="240" w:lineRule="auto"/>
    </w:pPr>
    <w:rPr>
      <w:rFonts w:ascii="Times New Roman" w:eastAsia="Times New Roman" w:hAnsi="Times New Roman" w:cs="Times New Roman"/>
      <w:color w:val="808080"/>
      <w:sz w:val="20"/>
      <w:szCs w:val="20"/>
      <w:lang w:eastAsia="ru-RU"/>
    </w:rPr>
  </w:style>
  <w:style w:type="paragraph" w:customStyle="1" w:styleId="asectiontitle1">
    <w:name w:val="a_section_title1"/>
    <w:basedOn w:val="a"/>
    <w:rsid w:val="008D19DB"/>
    <w:pPr>
      <w:spacing w:before="100" w:beforeAutospacing="1" w:after="100" w:afterAutospacing="1" w:line="240" w:lineRule="auto"/>
    </w:pPr>
    <w:rPr>
      <w:rFonts w:ascii="Times New Roman" w:eastAsia="Times New Roman" w:hAnsi="Times New Roman" w:cs="Times New Roman"/>
      <w:sz w:val="31"/>
      <w:szCs w:val="31"/>
      <w:lang w:eastAsia="ru-RU"/>
    </w:rPr>
  </w:style>
  <w:style w:type="paragraph" w:customStyle="1" w:styleId="highslide-resize1">
    <w:name w:val="highslide-resize1"/>
    <w:basedOn w:val="a"/>
    <w:rsid w:val="008D19DB"/>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highslide-header1">
    <w:name w:val="highslide-header1"/>
    <w:basedOn w:val="a"/>
    <w:rsid w:val="008D19DB"/>
    <w:pPr>
      <w:pBdr>
        <w:bottom w:val="single" w:sz="6" w:space="0" w:color="DDDDDD"/>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ghslide-heading1">
    <w:name w:val="highslide-heading1"/>
    <w:basedOn w:val="a"/>
    <w:rsid w:val="008D19DB"/>
    <w:pPr>
      <w:spacing w:before="30" w:after="30" w:line="240" w:lineRule="auto"/>
      <w:ind w:left="96" w:right="96"/>
    </w:pPr>
    <w:rPr>
      <w:rFonts w:ascii="Times New Roman" w:eastAsia="Times New Roman" w:hAnsi="Times New Roman" w:cs="Times New Roman"/>
      <w:b/>
      <w:bCs/>
      <w:vanish/>
      <w:sz w:val="24"/>
      <w:szCs w:val="24"/>
      <w:lang w:eastAsia="ru-RU"/>
    </w:rPr>
  </w:style>
  <w:style w:type="paragraph" w:customStyle="1" w:styleId="highslide-move1">
    <w:name w:val="highslide-move1"/>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ghslide-close1">
    <w:name w:val="highslide-close1"/>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ghslide-maincontent1">
    <w:name w:val="highslide-maincontent1"/>
    <w:basedOn w:val="a"/>
    <w:rsid w:val="008D19D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highslide-header2">
    <w:name w:val="highslide-header2"/>
    <w:basedOn w:val="a"/>
    <w:rsid w:val="008D19DB"/>
    <w:pPr>
      <w:pBdr>
        <w:bottom w:val="single" w:sz="6" w:space="0" w:color="DDDDDD"/>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ghslide-heading2">
    <w:name w:val="highslide-heading2"/>
    <w:basedOn w:val="a"/>
    <w:rsid w:val="008D19DB"/>
    <w:pPr>
      <w:spacing w:before="15" w:after="15" w:line="240" w:lineRule="auto"/>
      <w:ind w:left="75"/>
    </w:pPr>
    <w:rPr>
      <w:rFonts w:ascii="Times New Roman" w:eastAsia="Times New Roman" w:hAnsi="Times New Roman" w:cs="Times New Roman"/>
      <w:b/>
      <w:bCs/>
      <w:vanish/>
      <w:color w:val="666666"/>
      <w:sz w:val="24"/>
      <w:szCs w:val="24"/>
      <w:lang w:eastAsia="ru-RU"/>
    </w:rPr>
  </w:style>
  <w:style w:type="paragraph" w:customStyle="1" w:styleId="highslide-move2">
    <w:name w:val="highslide-move2"/>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ghslide-maincontent2">
    <w:name w:val="highslide-maincontent2"/>
    <w:basedOn w:val="a"/>
    <w:rsid w:val="008D19D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highslide-footer1">
    <w:name w:val="highslide-footer1"/>
    <w:basedOn w:val="a"/>
    <w:rsid w:val="008D19D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highslide-image1">
    <w:name w:val="highslide-image1"/>
    <w:basedOn w:val="a"/>
    <w:rsid w:val="008D19DB"/>
    <w:pPr>
      <w:pBdr>
        <w:top w:val="single" w:sz="48" w:space="0" w:color="FFFFFF"/>
        <w:left w:val="single" w:sz="48" w:space="0" w:color="FFFFFF"/>
        <w:bottom w:val="single" w:sz="48" w:space="0" w:color="FFFFFF"/>
        <w:right w:val="single" w:sz="48" w:space="0" w:color="FFFFFF"/>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ghslide-caption1">
    <w:name w:val="highslide-caption1"/>
    <w:basedOn w:val="a"/>
    <w:rsid w:val="008D19D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highslide-image2">
    <w:name w:val="highslide-image2"/>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ghslide-caption2">
    <w:name w:val="highslide-caption2"/>
    <w:basedOn w:val="a"/>
    <w:rsid w:val="008D19DB"/>
    <w:pPr>
      <w:pBdr>
        <w:top w:val="single" w:sz="6" w:space="0" w:color="FFFFFF"/>
        <w:bottom w:val="single" w:sz="6" w:space="0" w:color="FFFFFF"/>
      </w:pBdr>
      <w:shd w:val="clear" w:color="auto" w:fill="C0C0C0"/>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highslide-image3">
    <w:name w:val="highslide-image3"/>
    <w:basedOn w:val="a"/>
    <w:rsid w:val="008D19DB"/>
    <w:pPr>
      <w:pBdr>
        <w:top w:val="single" w:sz="36" w:space="0" w:color="444444"/>
        <w:left w:val="single" w:sz="36" w:space="0" w:color="444444"/>
        <w:bottom w:val="single" w:sz="36" w:space="0" w:color="444444"/>
        <w:right w:val="single" w:sz="36" w:space="0" w:color="444444"/>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ghslide-caption3">
    <w:name w:val="highslide-caption3"/>
    <w:basedOn w:val="a"/>
    <w:rsid w:val="008D19DB"/>
    <w:pPr>
      <w:pBdr>
        <w:left w:val="single" w:sz="36" w:space="4" w:color="444444"/>
        <w:bottom w:val="single" w:sz="36" w:space="4" w:color="444444"/>
        <w:right w:val="single" w:sz="36" w:space="4" w:color="444444"/>
      </w:pBdr>
      <w:shd w:val="clear" w:color="auto" w:fill="808080"/>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highslide-image4">
    <w:name w:val="highslide-image4"/>
    <w:basedOn w:val="a"/>
    <w:rsid w:val="008D19DB"/>
    <w:pPr>
      <w:pBdr>
        <w:top w:val="single" w:sz="12" w:space="0" w:color="008000"/>
        <w:left w:val="single" w:sz="12" w:space="0" w:color="008000"/>
        <w:bottom w:val="single" w:sz="12" w:space="0" w:color="008000"/>
        <w:right w:val="single" w:sz="12" w:space="0" w:color="008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ghslide-caption4">
    <w:name w:val="highslide-caption4"/>
    <w:basedOn w:val="a"/>
    <w:rsid w:val="008D19DB"/>
    <w:pPr>
      <w:pBdr>
        <w:left w:val="single" w:sz="12" w:space="0" w:color="008000"/>
        <w:bottom w:val="single" w:sz="12" w:space="0" w:color="008000"/>
        <w:right w:val="single" w:sz="12" w:space="0" w:color="008000"/>
      </w:pBd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highslide-image5">
    <w:name w:val="highslide-image5"/>
    <w:basedOn w:val="a"/>
    <w:rsid w:val="008D19DB"/>
    <w:pPr>
      <w:pBdr>
        <w:top w:val="single" w:sz="12" w:space="0" w:color="000000"/>
        <w:left w:val="single" w:sz="12" w:space="0" w:color="000000"/>
        <w:bottom w:val="single" w:sz="12" w:space="0" w:color="202020"/>
        <w:right w:val="single" w:sz="12" w:space="0" w:color="000000"/>
      </w:pBdr>
      <w:shd w:val="clear" w:color="auto" w:fill="80808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ghslide-caption5">
    <w:name w:val="highslide-caption5"/>
    <w:basedOn w:val="a"/>
    <w:rsid w:val="008D19DB"/>
    <w:pPr>
      <w:shd w:val="clear" w:color="auto" w:fill="111111"/>
      <w:spacing w:before="100" w:beforeAutospacing="1" w:after="100" w:afterAutospacing="1" w:line="240" w:lineRule="auto"/>
    </w:pPr>
    <w:rPr>
      <w:rFonts w:ascii="Times New Roman" w:eastAsia="Times New Roman" w:hAnsi="Times New Roman" w:cs="Times New Roman"/>
      <w:vanish/>
      <w:color w:val="FFFFFF"/>
      <w:sz w:val="24"/>
      <w:szCs w:val="24"/>
      <w:lang w:eastAsia="ru-RU"/>
    </w:rPr>
  </w:style>
  <w:style w:type="paragraph" w:customStyle="1" w:styleId="highslide-controls1">
    <w:name w:val="highslide-controls1"/>
    <w:basedOn w:val="a"/>
    <w:rsid w:val="008D19DB"/>
    <w:pPr>
      <w:spacing w:before="300" w:after="150" w:line="240" w:lineRule="auto"/>
      <w:ind w:right="225"/>
    </w:pPr>
    <w:rPr>
      <w:rFonts w:ascii="Times New Roman" w:eastAsia="Times New Roman" w:hAnsi="Times New Roman" w:cs="Times New Roman"/>
      <w:sz w:val="24"/>
      <w:szCs w:val="24"/>
      <w:lang w:eastAsia="ru-RU"/>
    </w:rPr>
  </w:style>
  <w:style w:type="paragraph" w:customStyle="1" w:styleId="highslide-caption6">
    <w:name w:val="highslide-caption6"/>
    <w:basedOn w:val="a"/>
    <w:rsid w:val="008D19DB"/>
    <w:pPr>
      <w:spacing w:before="100" w:beforeAutospacing="1" w:after="100" w:afterAutospacing="1" w:line="240" w:lineRule="auto"/>
    </w:pPr>
    <w:rPr>
      <w:rFonts w:ascii="Times New Roman" w:eastAsia="Times New Roman" w:hAnsi="Times New Roman" w:cs="Times New Roman"/>
      <w:b/>
      <w:bCs/>
      <w:vanish/>
      <w:color w:val="FFFFFF"/>
      <w:sz w:val="24"/>
      <w:szCs w:val="24"/>
      <w:lang w:eastAsia="ru-RU"/>
    </w:rPr>
  </w:style>
  <w:style w:type="paragraph" w:customStyle="1" w:styleId="highslide-heading3">
    <w:name w:val="highslide-heading3"/>
    <w:basedOn w:val="a"/>
    <w:rsid w:val="008D19DB"/>
    <w:pPr>
      <w:spacing w:after="0" w:line="240" w:lineRule="auto"/>
    </w:pPr>
    <w:rPr>
      <w:rFonts w:ascii="Times New Roman" w:eastAsia="Times New Roman" w:hAnsi="Times New Roman" w:cs="Times New Roman"/>
      <w:b/>
      <w:bCs/>
      <w:vanish/>
      <w:color w:val="808080"/>
      <w:sz w:val="24"/>
      <w:szCs w:val="24"/>
      <w:lang w:eastAsia="ru-RU"/>
    </w:rPr>
  </w:style>
  <w:style w:type="paragraph" w:customStyle="1" w:styleId="highslide-controls2">
    <w:name w:val="highslide-controls2"/>
    <w:basedOn w:val="a"/>
    <w:rsid w:val="008D19DB"/>
    <w:pPr>
      <w:spacing w:after="0" w:line="240" w:lineRule="auto"/>
    </w:pPr>
    <w:rPr>
      <w:rFonts w:ascii="Times New Roman" w:eastAsia="Times New Roman" w:hAnsi="Times New Roman" w:cs="Times New Roman"/>
      <w:sz w:val="24"/>
      <w:szCs w:val="24"/>
      <w:lang w:eastAsia="ru-RU"/>
    </w:rPr>
  </w:style>
  <w:style w:type="paragraph" w:customStyle="1" w:styleId="highslide-move3">
    <w:name w:val="highslide-move3"/>
    <w:basedOn w:val="a"/>
    <w:rsid w:val="008D19D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highslide-controls3">
    <w:name w:val="highslide-controls3"/>
    <w:basedOn w:val="a"/>
    <w:rsid w:val="008D19DB"/>
    <w:pPr>
      <w:spacing w:after="0" w:line="240" w:lineRule="auto"/>
      <w:jc w:val="center"/>
    </w:pPr>
    <w:rPr>
      <w:rFonts w:ascii="Times New Roman" w:eastAsia="Times New Roman" w:hAnsi="Times New Roman" w:cs="Times New Roman"/>
      <w:sz w:val="24"/>
      <w:szCs w:val="24"/>
      <w:lang w:eastAsia="ru-RU"/>
    </w:rPr>
  </w:style>
  <w:style w:type="paragraph" w:customStyle="1" w:styleId="highslide-move4">
    <w:name w:val="highslide-move4"/>
    <w:basedOn w:val="a"/>
    <w:rsid w:val="008D19D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highslide-next1">
    <w:name w:val="highslide-next1"/>
    <w:basedOn w:val="a"/>
    <w:rsid w:val="008D19DB"/>
    <w:pPr>
      <w:spacing w:before="100" w:beforeAutospacing="1" w:after="100" w:afterAutospacing="1" w:line="240" w:lineRule="auto"/>
      <w:ind w:right="240"/>
    </w:pPr>
    <w:rPr>
      <w:rFonts w:ascii="Times New Roman" w:eastAsia="Times New Roman" w:hAnsi="Times New Roman" w:cs="Times New Roman"/>
      <w:sz w:val="24"/>
      <w:szCs w:val="24"/>
      <w:lang w:eastAsia="ru-RU"/>
    </w:rPr>
  </w:style>
  <w:style w:type="paragraph" w:customStyle="1" w:styleId="highslide-marker1">
    <w:name w:val="highslide-marker1"/>
    <w:basedOn w:val="a"/>
    <w:rsid w:val="008D19DB"/>
    <w:pPr>
      <w:pBdr>
        <w:top w:val="single" w:sz="2" w:space="0" w:color="auto"/>
        <w:left w:val="single" w:sz="2" w:space="0" w:color="auto"/>
        <w:bottom w:val="single" w:sz="2" w:space="0" w:color="auto"/>
        <w:right w:val="single" w:sz="2"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ghslide-scroll-up1">
    <w:name w:val="highslide-scroll-up1"/>
    <w:basedOn w:val="a"/>
    <w:rsid w:val="008D19D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highslide-scroll-down1">
    <w:name w:val="highslide-scroll-down1"/>
    <w:basedOn w:val="a"/>
    <w:rsid w:val="008D19D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highslide-marker2">
    <w:name w:val="highslide-marker2"/>
    <w:basedOn w:val="a"/>
    <w:rsid w:val="008D19DB"/>
    <w:pPr>
      <w:pBdr>
        <w:bottom w:val="single" w:sz="36" w:space="0" w:color="80808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ghslide-marker3">
    <w:name w:val="highslide-marker3"/>
    <w:basedOn w:val="a"/>
    <w:rsid w:val="008D19DB"/>
    <w:pPr>
      <w:pBdr>
        <w:bottom w:val="single" w:sz="36" w:space="0" w:color="FFFFFF"/>
      </w:pBdr>
      <w:spacing w:before="100" w:beforeAutospacing="1" w:after="100" w:afterAutospacing="1" w:line="240" w:lineRule="auto"/>
      <w:ind w:left="150"/>
    </w:pPr>
    <w:rPr>
      <w:rFonts w:ascii="Times New Roman" w:eastAsia="Times New Roman" w:hAnsi="Times New Roman" w:cs="Times New Roman"/>
      <w:sz w:val="24"/>
      <w:szCs w:val="24"/>
      <w:lang w:eastAsia="ru-RU"/>
    </w:rPr>
  </w:style>
  <w:style w:type="paragraph" w:customStyle="1" w:styleId="highslide-marker4">
    <w:name w:val="highslide-marker4"/>
    <w:basedOn w:val="a"/>
    <w:rsid w:val="008D19DB"/>
    <w:pPr>
      <w:pBdr>
        <w:bottom w:val="single" w:sz="36" w:space="0" w:color="FFFFFF"/>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ghslide-scroll-up2">
    <w:name w:val="highslide-scroll-up2"/>
    <w:basedOn w:val="a"/>
    <w:rsid w:val="008D19D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highslide-scroll-down2">
    <w:name w:val="highslide-scroll-down2"/>
    <w:basedOn w:val="a"/>
    <w:rsid w:val="008D19D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highslide-marker5">
    <w:name w:val="highslide-marker5"/>
    <w:basedOn w:val="a"/>
    <w:rsid w:val="008D19DB"/>
    <w:pPr>
      <w:pBdr>
        <w:left w:val="single" w:sz="36" w:space="0" w:color="808080"/>
      </w:pBdr>
      <w:spacing w:before="120" w:after="100" w:afterAutospacing="1" w:line="240" w:lineRule="auto"/>
    </w:pPr>
    <w:rPr>
      <w:rFonts w:ascii="Times New Roman" w:eastAsia="Times New Roman" w:hAnsi="Times New Roman" w:cs="Times New Roman"/>
      <w:sz w:val="24"/>
      <w:szCs w:val="24"/>
      <w:lang w:eastAsia="ru-RU"/>
    </w:rPr>
  </w:style>
  <w:style w:type="paragraph" w:customStyle="1" w:styleId="highslide-marker6">
    <w:name w:val="highslide-marker6"/>
    <w:basedOn w:val="a"/>
    <w:rsid w:val="008D19DB"/>
    <w:pPr>
      <w:pBdr>
        <w:left w:val="single" w:sz="36" w:space="0" w:color="FFFFFF"/>
      </w:pBdr>
      <w:spacing w:before="120" w:after="100" w:afterAutospacing="1" w:line="240" w:lineRule="auto"/>
    </w:pPr>
    <w:rPr>
      <w:rFonts w:ascii="Times New Roman" w:eastAsia="Times New Roman" w:hAnsi="Times New Roman" w:cs="Times New Roman"/>
      <w:sz w:val="24"/>
      <w:szCs w:val="24"/>
      <w:lang w:eastAsia="ru-RU"/>
    </w:rPr>
  </w:style>
  <w:style w:type="paragraph" w:customStyle="1" w:styleId="highslide-marker7">
    <w:name w:val="highslide-marker7"/>
    <w:basedOn w:val="a"/>
    <w:rsid w:val="008D19DB"/>
    <w:pPr>
      <w:pBdr>
        <w:left w:val="single" w:sz="36" w:space="0" w:color="FFFFFF"/>
      </w:pBdr>
      <w:spacing w:before="120" w:after="100" w:afterAutospacing="1" w:line="240" w:lineRule="auto"/>
    </w:pPr>
    <w:rPr>
      <w:rFonts w:ascii="Times New Roman" w:eastAsia="Times New Roman" w:hAnsi="Times New Roman" w:cs="Times New Roman"/>
      <w:sz w:val="24"/>
      <w:szCs w:val="24"/>
      <w:lang w:eastAsia="ru-RU"/>
    </w:rPr>
  </w:style>
  <w:style w:type="paragraph" w:customStyle="1" w:styleId="highslide-marker8">
    <w:name w:val="highslide-marker8"/>
    <w:basedOn w:val="a"/>
    <w:rsid w:val="008D19D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default1">
    <w:name w:val="default1"/>
    <w:basedOn w:val="a"/>
    <w:rsid w:val="008D19DB"/>
    <w:pPr>
      <w:spacing w:before="100" w:beforeAutospacing="1" w:after="100" w:afterAutospacing="1" w:line="240" w:lineRule="auto"/>
    </w:pPr>
    <w:rPr>
      <w:rFonts w:ascii="Times New Roman" w:eastAsia="Times New Roman" w:hAnsi="Times New Roman" w:cs="Times New Roman"/>
      <w:color w:val="808080"/>
      <w:sz w:val="24"/>
      <w:szCs w:val="24"/>
      <w:lang w:eastAsia="ru-RU"/>
    </w:rPr>
  </w:style>
  <w:style w:type="paragraph" w:customStyle="1" w:styleId="toolbar1">
    <w:name w:val="toolbar1"/>
    <w:basedOn w:val="a"/>
    <w:rsid w:val="008D19DB"/>
    <w:pPr>
      <w:shd w:val="clear" w:color="auto" w:fill="F1F1F1"/>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title1">
    <w:name w:val="title1"/>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ent1">
    <w:name w:val="content1"/>
    <w:basedOn w:val="a"/>
    <w:rsid w:val="008D19D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sic1">
    <w:name w:val="basic1"/>
    <w:basedOn w:val="a"/>
    <w:rsid w:val="008D19DB"/>
    <w:pPr>
      <w:spacing w:before="100" w:beforeAutospacing="1" w:after="100" w:afterAutospacing="1" w:line="240" w:lineRule="auto"/>
    </w:pPr>
    <w:rPr>
      <w:rFonts w:ascii="Times New Roman" w:eastAsia="Times New Roman" w:hAnsi="Times New Roman" w:cs="Times New Roman"/>
      <w:color w:val="808080"/>
      <w:sz w:val="24"/>
      <w:szCs w:val="24"/>
      <w:lang w:eastAsia="ru-RU"/>
    </w:rPr>
  </w:style>
  <w:style w:type="paragraph" w:customStyle="1" w:styleId="toolbar2">
    <w:name w:val="toolbar2"/>
    <w:basedOn w:val="a"/>
    <w:rsid w:val="008D19DB"/>
    <w:pPr>
      <w:shd w:val="clear" w:color="auto" w:fill="F1F1F1"/>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title2">
    <w:name w:val="title2"/>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ent2">
    <w:name w:val="content2"/>
    <w:basedOn w:val="a"/>
    <w:rsid w:val="008D19D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nt1">
    <w:name w:val="hint1"/>
    <w:basedOn w:val="a"/>
    <w:rsid w:val="008D19DB"/>
    <w:pPr>
      <w:shd w:val="clear" w:color="auto" w:fill="FFF6AA"/>
      <w:spacing w:before="100" w:beforeAutospacing="1" w:after="100" w:afterAutospacing="1" w:line="240" w:lineRule="auto"/>
    </w:pPr>
    <w:rPr>
      <w:rFonts w:ascii="Times New Roman" w:eastAsia="Times New Roman" w:hAnsi="Times New Roman" w:cs="Times New Roman"/>
      <w:color w:val="313120"/>
      <w:sz w:val="24"/>
      <w:szCs w:val="24"/>
      <w:lang w:eastAsia="ru-RU"/>
    </w:rPr>
  </w:style>
  <w:style w:type="paragraph" w:customStyle="1" w:styleId="toolbar3">
    <w:name w:val="toolbar3"/>
    <w:basedOn w:val="a"/>
    <w:rsid w:val="008D19DB"/>
    <w:pPr>
      <w:shd w:val="clear" w:color="auto" w:fill="FDF1A0"/>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title3">
    <w:name w:val="title3"/>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ent3">
    <w:name w:val="content3"/>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toblue1">
    <w:name w:val="protoblue1"/>
    <w:basedOn w:val="a"/>
    <w:rsid w:val="008D19D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toolbar4">
    <w:name w:val="toolbar4"/>
    <w:basedOn w:val="a"/>
    <w:rsid w:val="008D19DB"/>
    <w:pPr>
      <w:shd w:val="clear" w:color="auto" w:fill="0D7CD0"/>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title4">
    <w:name w:val="title4"/>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ent4">
    <w:name w:val="content4"/>
    <w:basedOn w:val="a"/>
    <w:rsid w:val="008D19DB"/>
    <w:pPr>
      <w:shd w:val="clear" w:color="auto" w:fill="1E90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reamy1">
    <w:name w:val="creamy1"/>
    <w:basedOn w:val="a"/>
    <w:rsid w:val="008D19DB"/>
    <w:pPr>
      <w:spacing w:before="100" w:beforeAutospacing="1" w:after="100" w:afterAutospacing="1" w:line="240" w:lineRule="auto"/>
    </w:pPr>
    <w:rPr>
      <w:rFonts w:ascii="Times New Roman" w:eastAsia="Times New Roman" w:hAnsi="Times New Roman" w:cs="Times New Roman"/>
      <w:color w:val="BB9C61"/>
      <w:sz w:val="24"/>
      <w:szCs w:val="24"/>
      <w:lang w:eastAsia="ru-RU"/>
    </w:rPr>
  </w:style>
  <w:style w:type="paragraph" w:customStyle="1" w:styleId="toolbar5">
    <w:name w:val="toolbar5"/>
    <w:basedOn w:val="a"/>
    <w:rsid w:val="008D19DB"/>
    <w:pPr>
      <w:shd w:val="clear" w:color="auto" w:fill="F3EDC2"/>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title5">
    <w:name w:val="title5"/>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ent5">
    <w:name w:val="content5"/>
    <w:basedOn w:val="a"/>
    <w:rsid w:val="008D19DB"/>
    <w:pPr>
      <w:shd w:val="clear" w:color="auto" w:fill="F8F4C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arkgrey1">
    <w:name w:val="darkgrey1"/>
    <w:basedOn w:val="a"/>
    <w:rsid w:val="008D19D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toolbar6">
    <w:name w:val="toolbar6"/>
    <w:basedOn w:val="a"/>
    <w:rsid w:val="008D19DB"/>
    <w:pPr>
      <w:shd w:val="clear" w:color="auto" w:fill="5F5F5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title6">
    <w:name w:val="title6"/>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ent6">
    <w:name w:val="content6"/>
    <w:basedOn w:val="a"/>
    <w:rsid w:val="008D19DB"/>
    <w:pPr>
      <w:shd w:val="clear" w:color="auto" w:fill="80808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togrey1">
    <w:name w:val="protogrey1"/>
    <w:basedOn w:val="a"/>
    <w:rsid w:val="008D19DB"/>
    <w:pPr>
      <w:shd w:val="clear" w:color="auto" w:fill="FFFFFF"/>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toolbar7">
    <w:name w:val="toolbar7"/>
    <w:basedOn w:val="a"/>
    <w:rsid w:val="008D19DB"/>
    <w:pPr>
      <w:shd w:val="clear" w:color="auto" w:fill="969C92"/>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title7">
    <w:name w:val="title7"/>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ent7">
    <w:name w:val="content7"/>
    <w:basedOn w:val="a"/>
    <w:rsid w:val="008D19DB"/>
    <w:pPr>
      <w:spacing w:before="100" w:beforeAutospacing="1" w:after="100" w:afterAutospacing="1" w:line="240" w:lineRule="auto"/>
    </w:pPr>
    <w:rPr>
      <w:rFonts w:ascii="Times New Roman" w:eastAsia="Times New Roman" w:hAnsi="Times New Roman" w:cs="Times New Roman"/>
      <w:color w:val="808080"/>
      <w:sz w:val="24"/>
      <w:szCs w:val="24"/>
      <w:lang w:eastAsia="ru-RU"/>
    </w:rPr>
  </w:style>
  <w:style w:type="paragraph" w:customStyle="1" w:styleId="close1">
    <w:name w:val="close1"/>
    <w:basedOn w:val="a"/>
    <w:rsid w:val="008D19DB"/>
    <w:pPr>
      <w:spacing w:before="100" w:beforeAutospacing="1" w:after="100" w:afterAutospacing="1" w:line="0" w:lineRule="auto"/>
    </w:pPr>
    <w:rPr>
      <w:rFonts w:ascii="Times New Roman" w:eastAsia="Times New Roman" w:hAnsi="Times New Roman" w:cs="Times New Roman"/>
      <w:sz w:val="2"/>
      <w:szCs w:val="2"/>
      <w:lang w:eastAsia="ru-RU"/>
    </w:rPr>
  </w:style>
  <w:style w:type="paragraph" w:customStyle="1" w:styleId="content8">
    <w:name w:val="content8"/>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lose2">
    <w:name w:val="close2"/>
    <w:basedOn w:val="a"/>
    <w:rsid w:val="008D19DB"/>
    <w:pPr>
      <w:spacing w:before="100" w:beforeAutospacing="1" w:after="100" w:afterAutospacing="1" w:line="0" w:lineRule="auto"/>
    </w:pPr>
    <w:rPr>
      <w:rFonts w:ascii="Times New Roman" w:eastAsia="Times New Roman" w:hAnsi="Times New Roman" w:cs="Times New Roman"/>
      <w:sz w:val="2"/>
      <w:szCs w:val="2"/>
      <w:lang w:eastAsia="ru-RU"/>
    </w:rPr>
  </w:style>
  <w:style w:type="paragraph" w:customStyle="1" w:styleId="tooltip1">
    <w:name w:val="tooltip1"/>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leftwrapper1">
    <w:name w:val="borderleftwrapper1"/>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rightwrapper1">
    <w:name w:val="borderrightwrapper1"/>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frame1">
    <w:name w:val="borderframe1"/>
    <w:basedOn w:val="a"/>
    <w:rsid w:val="008D19DB"/>
    <w:pPr>
      <w:spacing w:after="0" w:line="240" w:lineRule="auto"/>
    </w:pPr>
    <w:rPr>
      <w:rFonts w:ascii="Times New Roman" w:eastAsia="Times New Roman" w:hAnsi="Times New Roman" w:cs="Times New Roman"/>
      <w:sz w:val="24"/>
      <w:szCs w:val="24"/>
      <w:lang w:eastAsia="ru-RU"/>
    </w:rPr>
  </w:style>
  <w:style w:type="paragraph" w:customStyle="1" w:styleId="borderrow1">
    <w:name w:val="borderrow1"/>
    <w:basedOn w:val="a"/>
    <w:rsid w:val="008D19DB"/>
    <w:pPr>
      <w:spacing w:after="0" w:line="240" w:lineRule="auto"/>
    </w:pPr>
    <w:rPr>
      <w:rFonts w:ascii="Times New Roman" w:eastAsia="Times New Roman" w:hAnsi="Times New Roman" w:cs="Times New Roman"/>
      <w:sz w:val="24"/>
      <w:szCs w:val="24"/>
      <w:lang w:eastAsia="ru-RU"/>
    </w:rPr>
  </w:style>
  <w:style w:type="paragraph" w:customStyle="1" w:styleId="clearfix1">
    <w:name w:val="clearfix1"/>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value1">
    <w:name w:val="show-value1"/>
    <w:basedOn w:val="a"/>
    <w:rsid w:val="008D19DB"/>
    <w:pPr>
      <w:spacing w:before="100" w:beforeAutospacing="1" w:after="100" w:afterAutospacing="1" w:line="375" w:lineRule="atLeast"/>
      <w:ind w:firstLine="22144"/>
    </w:pPr>
    <w:rPr>
      <w:rFonts w:ascii="Times New Roman" w:eastAsia="Times New Roman" w:hAnsi="Times New Roman" w:cs="Times New Roman"/>
      <w:sz w:val="24"/>
      <w:szCs w:val="24"/>
      <w:lang w:eastAsia="ru-RU"/>
    </w:rPr>
  </w:style>
  <w:style w:type="paragraph" w:customStyle="1" w:styleId="stars-11">
    <w:name w:val="stars-11"/>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s-21">
    <w:name w:val="stars-21"/>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s-31">
    <w:name w:val="stars-31"/>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s-41">
    <w:name w:val="stars-41"/>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s-51">
    <w:name w:val="stars-51"/>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bedevtokmakovleft1">
    <w:name w:val="lebedevtokmakovleft1"/>
    <w:basedOn w:val="a"/>
    <w:rsid w:val="008D19DB"/>
    <w:pPr>
      <w:spacing w:before="240" w:after="240" w:line="240" w:lineRule="auto"/>
      <w:ind w:left="240"/>
    </w:pPr>
    <w:rPr>
      <w:rFonts w:ascii="Times New Roman" w:eastAsia="Times New Roman" w:hAnsi="Times New Roman" w:cs="Times New Roman"/>
      <w:sz w:val="24"/>
      <w:szCs w:val="24"/>
      <w:lang w:eastAsia="ru-RU"/>
    </w:rPr>
  </w:style>
  <w:style w:type="paragraph" w:customStyle="1" w:styleId="lebedevtokmakovr1">
    <w:name w:val="lebedevtokmakovr1"/>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bedevtokmakovmin1">
    <w:name w:val="lebedevtokmakovmin1"/>
    <w:basedOn w:val="a"/>
    <w:rsid w:val="008D19DB"/>
    <w:pPr>
      <w:spacing w:after="2100" w:line="240" w:lineRule="auto"/>
    </w:pPr>
    <w:rPr>
      <w:rFonts w:ascii="Times New Roman" w:eastAsia="Times New Roman" w:hAnsi="Times New Roman" w:cs="Times New Roman"/>
      <w:sz w:val="24"/>
      <w:szCs w:val="24"/>
      <w:lang w:eastAsia="ru-RU"/>
    </w:rPr>
  </w:style>
  <w:style w:type="paragraph" w:customStyle="1" w:styleId="biglebedevtokmakovleft1">
    <w:name w:val="biglebedevtokmakovleft1"/>
    <w:basedOn w:val="a"/>
    <w:rsid w:val="008D19DB"/>
    <w:pPr>
      <w:spacing w:before="240" w:after="240" w:line="240" w:lineRule="auto"/>
      <w:ind w:left="240"/>
    </w:pPr>
    <w:rPr>
      <w:rFonts w:ascii="Times New Roman" w:eastAsia="Times New Roman" w:hAnsi="Times New Roman" w:cs="Times New Roman"/>
      <w:sz w:val="24"/>
      <w:szCs w:val="24"/>
      <w:lang w:eastAsia="ru-RU"/>
    </w:rPr>
  </w:style>
  <w:style w:type="paragraph" w:customStyle="1" w:styleId="biglebedevtokmakovr1">
    <w:name w:val="biglebedevtokmakovr1"/>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iglebedevtokmakovmin1">
    <w:name w:val="biglebedevtokmakovmin1"/>
    <w:basedOn w:val="a"/>
    <w:rsid w:val="008D19DB"/>
    <w:pPr>
      <w:spacing w:after="2400" w:line="240" w:lineRule="auto"/>
    </w:pPr>
    <w:rPr>
      <w:rFonts w:ascii="Times New Roman" w:eastAsia="Times New Roman" w:hAnsi="Times New Roman" w:cs="Times New Roman"/>
      <w:sz w:val="24"/>
      <w:szCs w:val="24"/>
      <w:lang w:eastAsia="ru-RU"/>
    </w:rPr>
  </w:style>
  <w:style w:type="character" w:customStyle="1" w:styleId="disabled1">
    <w:name w:val="disabled1"/>
    <w:basedOn w:val="a0"/>
    <w:rsid w:val="008D19DB"/>
    <w:rPr>
      <w:vanish w:val="0"/>
      <w:webHidden w:val="0"/>
      <w:color w:val="999999"/>
      <w:bdr w:val="single" w:sz="6" w:space="2" w:color="DDDDDD" w:frame="1"/>
      <w:shd w:val="clear" w:color="auto" w:fill="FFFFFF"/>
      <w:specVanish w:val="0"/>
    </w:rPr>
  </w:style>
  <w:style w:type="character" w:customStyle="1" w:styleId="current1">
    <w:name w:val="current1"/>
    <w:basedOn w:val="a0"/>
    <w:rsid w:val="008D19DB"/>
    <w:rPr>
      <w:b/>
      <w:bCs/>
      <w:vanish w:val="0"/>
      <w:webHidden w:val="0"/>
      <w:color w:val="FFFFFF"/>
      <w:bdr w:val="single" w:sz="6" w:space="2" w:color="2E6AB1" w:frame="1"/>
      <w:shd w:val="clear" w:color="auto" w:fill="2E6AB1"/>
      <w:specVanish w:val="0"/>
    </w:rPr>
  </w:style>
  <w:style w:type="paragraph" w:customStyle="1" w:styleId="pageinfo1">
    <w:name w:val="page_info1"/>
    <w:basedOn w:val="a"/>
    <w:rsid w:val="008D19DB"/>
    <w:pPr>
      <w:shd w:val="clear" w:color="auto" w:fill="2E6AB1"/>
      <w:spacing w:before="100" w:beforeAutospacing="1" w:after="72" w:line="240" w:lineRule="auto"/>
      <w:jc w:val="center"/>
    </w:pPr>
    <w:rPr>
      <w:rFonts w:ascii="Times New Roman" w:eastAsia="Times New Roman" w:hAnsi="Times New Roman" w:cs="Times New Roman"/>
      <w:color w:val="FFFFFF"/>
      <w:sz w:val="24"/>
      <w:szCs w:val="24"/>
      <w:lang w:eastAsia="ru-RU"/>
    </w:rPr>
  </w:style>
  <w:style w:type="paragraph" w:customStyle="1" w:styleId="paginatedhidden1">
    <w:name w:val="paginatedhidden1"/>
    <w:basedOn w:val="a"/>
    <w:rsid w:val="008D19D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character" w:customStyle="1" w:styleId="elementhandle">
    <w:name w:val="element_handle"/>
    <w:basedOn w:val="a0"/>
    <w:rsid w:val="008D19DB"/>
  </w:style>
  <w:style w:type="character" w:styleId="a6">
    <w:name w:val="Strong"/>
    <w:basedOn w:val="a0"/>
    <w:uiPriority w:val="22"/>
    <w:qFormat/>
    <w:rsid w:val="008D19DB"/>
    <w:rPr>
      <w:b/>
      <w:bCs/>
    </w:rPr>
  </w:style>
  <w:style w:type="character" w:styleId="a7">
    <w:name w:val="Emphasis"/>
    <w:basedOn w:val="a0"/>
    <w:uiPriority w:val="20"/>
    <w:qFormat/>
    <w:rsid w:val="008D19DB"/>
    <w:rPr>
      <w:i/>
      <w:iCs/>
    </w:rPr>
  </w:style>
  <w:style w:type="paragraph" w:customStyle="1" w:styleId="imagelink">
    <w:name w:val="imagelink"/>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item2">
    <w:name w:val="la_item2"/>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tunresponsiveinfo2">
    <w:name w:val="cart_unresponsive_info2"/>
    <w:basedOn w:val="a"/>
    <w:rsid w:val="008D19D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rtonlyresponsive2">
    <w:name w:val="cart_only_responsive2"/>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desc2">
    <w:name w:val="formdesc2"/>
    <w:basedOn w:val="a"/>
    <w:rsid w:val="008D19DB"/>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formhint2">
    <w:name w:val="formhint2"/>
    <w:basedOn w:val="a"/>
    <w:rsid w:val="008D19DB"/>
    <w:pPr>
      <w:spacing w:before="100" w:beforeAutospacing="1" w:after="100" w:afterAutospacing="1" w:line="240" w:lineRule="auto"/>
    </w:pPr>
    <w:rPr>
      <w:rFonts w:ascii="Times New Roman" w:eastAsia="Times New Roman" w:hAnsi="Times New Roman" w:cs="Times New Roman"/>
      <w:color w:val="808080"/>
      <w:sz w:val="20"/>
      <w:szCs w:val="20"/>
      <w:lang w:eastAsia="ru-RU"/>
    </w:rPr>
  </w:style>
  <w:style w:type="paragraph" w:customStyle="1" w:styleId="asectiontitle2">
    <w:name w:val="a_section_title2"/>
    <w:basedOn w:val="a"/>
    <w:rsid w:val="008D19DB"/>
    <w:pPr>
      <w:spacing w:before="100" w:beforeAutospacing="1" w:after="100" w:afterAutospacing="1" w:line="240" w:lineRule="auto"/>
    </w:pPr>
    <w:rPr>
      <w:rFonts w:ascii="Times New Roman" w:eastAsia="Times New Roman" w:hAnsi="Times New Roman" w:cs="Times New Roman"/>
      <w:sz w:val="31"/>
      <w:szCs w:val="31"/>
      <w:lang w:eastAsia="ru-RU"/>
    </w:rPr>
  </w:style>
  <w:style w:type="paragraph" w:customStyle="1" w:styleId="highslide-resize2">
    <w:name w:val="highslide-resize2"/>
    <w:basedOn w:val="a"/>
    <w:rsid w:val="008D19DB"/>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highslide-header3">
    <w:name w:val="highslide-header3"/>
    <w:basedOn w:val="a"/>
    <w:rsid w:val="008D19DB"/>
    <w:pPr>
      <w:pBdr>
        <w:bottom w:val="single" w:sz="6" w:space="0" w:color="DDDDDD"/>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ghslide-heading4">
    <w:name w:val="highslide-heading4"/>
    <w:basedOn w:val="a"/>
    <w:rsid w:val="008D19DB"/>
    <w:pPr>
      <w:spacing w:before="30" w:after="30" w:line="240" w:lineRule="auto"/>
      <w:ind w:left="96" w:right="96"/>
    </w:pPr>
    <w:rPr>
      <w:rFonts w:ascii="Times New Roman" w:eastAsia="Times New Roman" w:hAnsi="Times New Roman" w:cs="Times New Roman"/>
      <w:b/>
      <w:bCs/>
      <w:vanish/>
      <w:sz w:val="24"/>
      <w:szCs w:val="24"/>
      <w:lang w:eastAsia="ru-RU"/>
    </w:rPr>
  </w:style>
  <w:style w:type="paragraph" w:customStyle="1" w:styleId="highslide-move5">
    <w:name w:val="highslide-move5"/>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ghslide-close2">
    <w:name w:val="highslide-close2"/>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ghslide-maincontent3">
    <w:name w:val="highslide-maincontent3"/>
    <w:basedOn w:val="a"/>
    <w:rsid w:val="008D19D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highslide-header4">
    <w:name w:val="highslide-header4"/>
    <w:basedOn w:val="a"/>
    <w:rsid w:val="008D19DB"/>
    <w:pPr>
      <w:pBdr>
        <w:bottom w:val="single" w:sz="6" w:space="0" w:color="DDDDDD"/>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ghslide-heading5">
    <w:name w:val="highslide-heading5"/>
    <w:basedOn w:val="a"/>
    <w:rsid w:val="008D19DB"/>
    <w:pPr>
      <w:spacing w:before="15" w:after="15" w:line="240" w:lineRule="auto"/>
      <w:ind w:left="75"/>
    </w:pPr>
    <w:rPr>
      <w:rFonts w:ascii="Times New Roman" w:eastAsia="Times New Roman" w:hAnsi="Times New Roman" w:cs="Times New Roman"/>
      <w:b/>
      <w:bCs/>
      <w:vanish/>
      <w:color w:val="666666"/>
      <w:sz w:val="24"/>
      <w:szCs w:val="24"/>
      <w:lang w:eastAsia="ru-RU"/>
    </w:rPr>
  </w:style>
  <w:style w:type="paragraph" w:customStyle="1" w:styleId="highslide-move6">
    <w:name w:val="highslide-move6"/>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ghslide-maincontent4">
    <w:name w:val="highslide-maincontent4"/>
    <w:basedOn w:val="a"/>
    <w:rsid w:val="008D19D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highslide-footer2">
    <w:name w:val="highslide-footer2"/>
    <w:basedOn w:val="a"/>
    <w:rsid w:val="008D19D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highslide-image6">
    <w:name w:val="highslide-image6"/>
    <w:basedOn w:val="a"/>
    <w:rsid w:val="008D19DB"/>
    <w:pPr>
      <w:pBdr>
        <w:top w:val="single" w:sz="48" w:space="0" w:color="FFFFFF"/>
        <w:left w:val="single" w:sz="48" w:space="0" w:color="FFFFFF"/>
        <w:bottom w:val="single" w:sz="48" w:space="0" w:color="FFFFFF"/>
        <w:right w:val="single" w:sz="48" w:space="0" w:color="FFFFFF"/>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ghslide-caption7">
    <w:name w:val="highslide-caption7"/>
    <w:basedOn w:val="a"/>
    <w:rsid w:val="008D19D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highslide-image7">
    <w:name w:val="highslide-image7"/>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ghslide-caption8">
    <w:name w:val="highslide-caption8"/>
    <w:basedOn w:val="a"/>
    <w:rsid w:val="008D19DB"/>
    <w:pPr>
      <w:pBdr>
        <w:top w:val="single" w:sz="6" w:space="0" w:color="FFFFFF"/>
        <w:bottom w:val="single" w:sz="6" w:space="0" w:color="FFFFFF"/>
      </w:pBdr>
      <w:shd w:val="clear" w:color="auto" w:fill="C0C0C0"/>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highslide-image8">
    <w:name w:val="highslide-image8"/>
    <w:basedOn w:val="a"/>
    <w:rsid w:val="008D19DB"/>
    <w:pPr>
      <w:pBdr>
        <w:top w:val="single" w:sz="36" w:space="0" w:color="444444"/>
        <w:left w:val="single" w:sz="36" w:space="0" w:color="444444"/>
        <w:bottom w:val="single" w:sz="36" w:space="0" w:color="444444"/>
        <w:right w:val="single" w:sz="36" w:space="0" w:color="444444"/>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ghslide-caption9">
    <w:name w:val="highslide-caption9"/>
    <w:basedOn w:val="a"/>
    <w:rsid w:val="008D19DB"/>
    <w:pPr>
      <w:pBdr>
        <w:left w:val="single" w:sz="36" w:space="4" w:color="444444"/>
        <w:bottom w:val="single" w:sz="36" w:space="4" w:color="444444"/>
        <w:right w:val="single" w:sz="36" w:space="4" w:color="444444"/>
      </w:pBdr>
      <w:shd w:val="clear" w:color="auto" w:fill="808080"/>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highslide-image9">
    <w:name w:val="highslide-image9"/>
    <w:basedOn w:val="a"/>
    <w:rsid w:val="008D19DB"/>
    <w:pPr>
      <w:pBdr>
        <w:top w:val="single" w:sz="12" w:space="0" w:color="008000"/>
        <w:left w:val="single" w:sz="12" w:space="0" w:color="008000"/>
        <w:bottom w:val="single" w:sz="12" w:space="0" w:color="008000"/>
        <w:right w:val="single" w:sz="12" w:space="0" w:color="008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ghslide-caption10">
    <w:name w:val="highslide-caption10"/>
    <w:basedOn w:val="a"/>
    <w:rsid w:val="008D19DB"/>
    <w:pPr>
      <w:pBdr>
        <w:left w:val="single" w:sz="12" w:space="0" w:color="008000"/>
        <w:bottom w:val="single" w:sz="12" w:space="0" w:color="008000"/>
        <w:right w:val="single" w:sz="12" w:space="0" w:color="008000"/>
      </w:pBd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highslide-image10">
    <w:name w:val="highslide-image10"/>
    <w:basedOn w:val="a"/>
    <w:rsid w:val="008D19DB"/>
    <w:pPr>
      <w:pBdr>
        <w:top w:val="single" w:sz="12" w:space="0" w:color="000000"/>
        <w:left w:val="single" w:sz="12" w:space="0" w:color="000000"/>
        <w:bottom w:val="single" w:sz="12" w:space="0" w:color="202020"/>
        <w:right w:val="single" w:sz="12" w:space="0" w:color="000000"/>
      </w:pBdr>
      <w:shd w:val="clear" w:color="auto" w:fill="80808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ghslide-caption11">
    <w:name w:val="highslide-caption11"/>
    <w:basedOn w:val="a"/>
    <w:rsid w:val="008D19DB"/>
    <w:pPr>
      <w:shd w:val="clear" w:color="auto" w:fill="111111"/>
      <w:spacing w:before="100" w:beforeAutospacing="1" w:after="100" w:afterAutospacing="1" w:line="240" w:lineRule="auto"/>
    </w:pPr>
    <w:rPr>
      <w:rFonts w:ascii="Times New Roman" w:eastAsia="Times New Roman" w:hAnsi="Times New Roman" w:cs="Times New Roman"/>
      <w:vanish/>
      <w:color w:val="FFFFFF"/>
      <w:sz w:val="24"/>
      <w:szCs w:val="24"/>
      <w:lang w:eastAsia="ru-RU"/>
    </w:rPr>
  </w:style>
  <w:style w:type="paragraph" w:customStyle="1" w:styleId="highslide-controls4">
    <w:name w:val="highslide-controls4"/>
    <w:basedOn w:val="a"/>
    <w:rsid w:val="008D19DB"/>
    <w:pPr>
      <w:spacing w:before="300" w:after="150" w:line="240" w:lineRule="auto"/>
      <w:ind w:right="225"/>
    </w:pPr>
    <w:rPr>
      <w:rFonts w:ascii="Times New Roman" w:eastAsia="Times New Roman" w:hAnsi="Times New Roman" w:cs="Times New Roman"/>
      <w:sz w:val="24"/>
      <w:szCs w:val="24"/>
      <w:lang w:eastAsia="ru-RU"/>
    </w:rPr>
  </w:style>
  <w:style w:type="paragraph" w:customStyle="1" w:styleId="highslide-caption12">
    <w:name w:val="highslide-caption12"/>
    <w:basedOn w:val="a"/>
    <w:rsid w:val="008D19DB"/>
    <w:pPr>
      <w:spacing w:before="100" w:beforeAutospacing="1" w:after="100" w:afterAutospacing="1" w:line="240" w:lineRule="auto"/>
    </w:pPr>
    <w:rPr>
      <w:rFonts w:ascii="Times New Roman" w:eastAsia="Times New Roman" w:hAnsi="Times New Roman" w:cs="Times New Roman"/>
      <w:b/>
      <w:bCs/>
      <w:vanish/>
      <w:color w:val="FFFFFF"/>
      <w:sz w:val="24"/>
      <w:szCs w:val="24"/>
      <w:lang w:eastAsia="ru-RU"/>
    </w:rPr>
  </w:style>
  <w:style w:type="paragraph" w:customStyle="1" w:styleId="highslide-heading6">
    <w:name w:val="highslide-heading6"/>
    <w:basedOn w:val="a"/>
    <w:rsid w:val="008D19DB"/>
    <w:pPr>
      <w:spacing w:after="0" w:line="240" w:lineRule="auto"/>
    </w:pPr>
    <w:rPr>
      <w:rFonts w:ascii="Times New Roman" w:eastAsia="Times New Roman" w:hAnsi="Times New Roman" w:cs="Times New Roman"/>
      <w:b/>
      <w:bCs/>
      <w:vanish/>
      <w:color w:val="808080"/>
      <w:sz w:val="24"/>
      <w:szCs w:val="24"/>
      <w:lang w:eastAsia="ru-RU"/>
    </w:rPr>
  </w:style>
  <w:style w:type="paragraph" w:customStyle="1" w:styleId="highslide-controls5">
    <w:name w:val="highslide-controls5"/>
    <w:basedOn w:val="a"/>
    <w:rsid w:val="008D19DB"/>
    <w:pPr>
      <w:spacing w:after="0" w:line="240" w:lineRule="auto"/>
    </w:pPr>
    <w:rPr>
      <w:rFonts w:ascii="Times New Roman" w:eastAsia="Times New Roman" w:hAnsi="Times New Roman" w:cs="Times New Roman"/>
      <w:sz w:val="24"/>
      <w:szCs w:val="24"/>
      <w:lang w:eastAsia="ru-RU"/>
    </w:rPr>
  </w:style>
  <w:style w:type="paragraph" w:customStyle="1" w:styleId="highslide-move7">
    <w:name w:val="highslide-move7"/>
    <w:basedOn w:val="a"/>
    <w:rsid w:val="008D19D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highslide-controls6">
    <w:name w:val="highslide-controls6"/>
    <w:basedOn w:val="a"/>
    <w:rsid w:val="008D19DB"/>
    <w:pPr>
      <w:spacing w:after="0" w:line="240" w:lineRule="auto"/>
      <w:jc w:val="center"/>
    </w:pPr>
    <w:rPr>
      <w:rFonts w:ascii="Times New Roman" w:eastAsia="Times New Roman" w:hAnsi="Times New Roman" w:cs="Times New Roman"/>
      <w:sz w:val="24"/>
      <w:szCs w:val="24"/>
      <w:lang w:eastAsia="ru-RU"/>
    </w:rPr>
  </w:style>
  <w:style w:type="paragraph" w:customStyle="1" w:styleId="highslide-move8">
    <w:name w:val="highslide-move8"/>
    <w:basedOn w:val="a"/>
    <w:rsid w:val="008D19D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highslide-next2">
    <w:name w:val="highslide-next2"/>
    <w:basedOn w:val="a"/>
    <w:rsid w:val="008D19DB"/>
    <w:pPr>
      <w:spacing w:before="100" w:beforeAutospacing="1" w:after="100" w:afterAutospacing="1" w:line="240" w:lineRule="auto"/>
      <w:ind w:right="240"/>
    </w:pPr>
    <w:rPr>
      <w:rFonts w:ascii="Times New Roman" w:eastAsia="Times New Roman" w:hAnsi="Times New Roman" w:cs="Times New Roman"/>
      <w:sz w:val="24"/>
      <w:szCs w:val="24"/>
      <w:lang w:eastAsia="ru-RU"/>
    </w:rPr>
  </w:style>
  <w:style w:type="paragraph" w:customStyle="1" w:styleId="highslide-marker9">
    <w:name w:val="highslide-marker9"/>
    <w:basedOn w:val="a"/>
    <w:rsid w:val="008D19DB"/>
    <w:pPr>
      <w:pBdr>
        <w:top w:val="single" w:sz="2" w:space="0" w:color="auto"/>
        <w:left w:val="single" w:sz="2" w:space="0" w:color="auto"/>
        <w:bottom w:val="single" w:sz="2" w:space="0" w:color="auto"/>
        <w:right w:val="single" w:sz="2"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ghslide-scroll-up3">
    <w:name w:val="highslide-scroll-up3"/>
    <w:basedOn w:val="a"/>
    <w:rsid w:val="008D19D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highslide-scroll-down3">
    <w:name w:val="highslide-scroll-down3"/>
    <w:basedOn w:val="a"/>
    <w:rsid w:val="008D19D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highslide-marker10">
    <w:name w:val="highslide-marker10"/>
    <w:basedOn w:val="a"/>
    <w:rsid w:val="008D19DB"/>
    <w:pPr>
      <w:pBdr>
        <w:bottom w:val="single" w:sz="36" w:space="0" w:color="80808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ghslide-marker11">
    <w:name w:val="highslide-marker11"/>
    <w:basedOn w:val="a"/>
    <w:rsid w:val="008D19DB"/>
    <w:pPr>
      <w:pBdr>
        <w:bottom w:val="single" w:sz="36" w:space="0" w:color="FFFFFF"/>
      </w:pBdr>
      <w:spacing w:before="100" w:beforeAutospacing="1" w:after="100" w:afterAutospacing="1" w:line="240" w:lineRule="auto"/>
      <w:ind w:left="150"/>
    </w:pPr>
    <w:rPr>
      <w:rFonts w:ascii="Times New Roman" w:eastAsia="Times New Roman" w:hAnsi="Times New Roman" w:cs="Times New Roman"/>
      <w:sz w:val="24"/>
      <w:szCs w:val="24"/>
      <w:lang w:eastAsia="ru-RU"/>
    </w:rPr>
  </w:style>
  <w:style w:type="paragraph" w:customStyle="1" w:styleId="highslide-marker12">
    <w:name w:val="highslide-marker12"/>
    <w:basedOn w:val="a"/>
    <w:rsid w:val="008D19DB"/>
    <w:pPr>
      <w:pBdr>
        <w:bottom w:val="single" w:sz="36" w:space="0" w:color="FFFFFF"/>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ghslide-scroll-up4">
    <w:name w:val="highslide-scroll-up4"/>
    <w:basedOn w:val="a"/>
    <w:rsid w:val="008D19D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highslide-scroll-down4">
    <w:name w:val="highslide-scroll-down4"/>
    <w:basedOn w:val="a"/>
    <w:rsid w:val="008D19D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highslide-marker13">
    <w:name w:val="highslide-marker13"/>
    <w:basedOn w:val="a"/>
    <w:rsid w:val="008D19DB"/>
    <w:pPr>
      <w:pBdr>
        <w:left w:val="single" w:sz="36" w:space="0" w:color="808080"/>
      </w:pBdr>
      <w:spacing w:before="120" w:after="100" w:afterAutospacing="1" w:line="240" w:lineRule="auto"/>
    </w:pPr>
    <w:rPr>
      <w:rFonts w:ascii="Times New Roman" w:eastAsia="Times New Roman" w:hAnsi="Times New Roman" w:cs="Times New Roman"/>
      <w:sz w:val="24"/>
      <w:szCs w:val="24"/>
      <w:lang w:eastAsia="ru-RU"/>
    </w:rPr>
  </w:style>
  <w:style w:type="paragraph" w:customStyle="1" w:styleId="highslide-marker14">
    <w:name w:val="highslide-marker14"/>
    <w:basedOn w:val="a"/>
    <w:rsid w:val="008D19DB"/>
    <w:pPr>
      <w:pBdr>
        <w:left w:val="single" w:sz="36" w:space="0" w:color="FFFFFF"/>
      </w:pBdr>
      <w:spacing w:before="120" w:after="100" w:afterAutospacing="1" w:line="240" w:lineRule="auto"/>
    </w:pPr>
    <w:rPr>
      <w:rFonts w:ascii="Times New Roman" w:eastAsia="Times New Roman" w:hAnsi="Times New Roman" w:cs="Times New Roman"/>
      <w:sz w:val="24"/>
      <w:szCs w:val="24"/>
      <w:lang w:eastAsia="ru-RU"/>
    </w:rPr>
  </w:style>
  <w:style w:type="paragraph" w:customStyle="1" w:styleId="highslide-marker15">
    <w:name w:val="highslide-marker15"/>
    <w:basedOn w:val="a"/>
    <w:rsid w:val="008D19DB"/>
    <w:pPr>
      <w:pBdr>
        <w:left w:val="single" w:sz="36" w:space="0" w:color="FFFFFF"/>
      </w:pBdr>
      <w:spacing w:before="120" w:after="100" w:afterAutospacing="1" w:line="240" w:lineRule="auto"/>
    </w:pPr>
    <w:rPr>
      <w:rFonts w:ascii="Times New Roman" w:eastAsia="Times New Roman" w:hAnsi="Times New Roman" w:cs="Times New Roman"/>
      <w:sz w:val="24"/>
      <w:szCs w:val="24"/>
      <w:lang w:eastAsia="ru-RU"/>
    </w:rPr>
  </w:style>
  <w:style w:type="paragraph" w:customStyle="1" w:styleId="highslide-marker16">
    <w:name w:val="highslide-marker16"/>
    <w:basedOn w:val="a"/>
    <w:rsid w:val="008D19D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default2">
    <w:name w:val="default2"/>
    <w:basedOn w:val="a"/>
    <w:rsid w:val="008D19DB"/>
    <w:pPr>
      <w:spacing w:before="100" w:beforeAutospacing="1" w:after="100" w:afterAutospacing="1" w:line="240" w:lineRule="auto"/>
    </w:pPr>
    <w:rPr>
      <w:rFonts w:ascii="Times New Roman" w:eastAsia="Times New Roman" w:hAnsi="Times New Roman" w:cs="Times New Roman"/>
      <w:color w:val="808080"/>
      <w:sz w:val="24"/>
      <w:szCs w:val="24"/>
      <w:lang w:eastAsia="ru-RU"/>
    </w:rPr>
  </w:style>
  <w:style w:type="paragraph" w:customStyle="1" w:styleId="toolbar8">
    <w:name w:val="toolbar8"/>
    <w:basedOn w:val="a"/>
    <w:rsid w:val="008D19DB"/>
    <w:pPr>
      <w:shd w:val="clear" w:color="auto" w:fill="F1F1F1"/>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title8">
    <w:name w:val="title8"/>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ent9">
    <w:name w:val="content9"/>
    <w:basedOn w:val="a"/>
    <w:rsid w:val="008D19D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sic2">
    <w:name w:val="basic2"/>
    <w:basedOn w:val="a"/>
    <w:rsid w:val="008D19DB"/>
    <w:pPr>
      <w:spacing w:before="100" w:beforeAutospacing="1" w:after="100" w:afterAutospacing="1" w:line="240" w:lineRule="auto"/>
    </w:pPr>
    <w:rPr>
      <w:rFonts w:ascii="Times New Roman" w:eastAsia="Times New Roman" w:hAnsi="Times New Roman" w:cs="Times New Roman"/>
      <w:color w:val="808080"/>
      <w:sz w:val="24"/>
      <w:szCs w:val="24"/>
      <w:lang w:eastAsia="ru-RU"/>
    </w:rPr>
  </w:style>
  <w:style w:type="paragraph" w:customStyle="1" w:styleId="toolbar9">
    <w:name w:val="toolbar9"/>
    <w:basedOn w:val="a"/>
    <w:rsid w:val="008D19DB"/>
    <w:pPr>
      <w:shd w:val="clear" w:color="auto" w:fill="F1F1F1"/>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title9">
    <w:name w:val="title9"/>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ent10">
    <w:name w:val="content10"/>
    <w:basedOn w:val="a"/>
    <w:rsid w:val="008D19D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int2">
    <w:name w:val="hint2"/>
    <w:basedOn w:val="a"/>
    <w:rsid w:val="008D19DB"/>
    <w:pPr>
      <w:shd w:val="clear" w:color="auto" w:fill="FFF6AA"/>
      <w:spacing w:before="100" w:beforeAutospacing="1" w:after="100" w:afterAutospacing="1" w:line="240" w:lineRule="auto"/>
    </w:pPr>
    <w:rPr>
      <w:rFonts w:ascii="Times New Roman" w:eastAsia="Times New Roman" w:hAnsi="Times New Roman" w:cs="Times New Roman"/>
      <w:color w:val="313120"/>
      <w:sz w:val="24"/>
      <w:szCs w:val="24"/>
      <w:lang w:eastAsia="ru-RU"/>
    </w:rPr>
  </w:style>
  <w:style w:type="paragraph" w:customStyle="1" w:styleId="toolbar10">
    <w:name w:val="toolbar10"/>
    <w:basedOn w:val="a"/>
    <w:rsid w:val="008D19DB"/>
    <w:pPr>
      <w:shd w:val="clear" w:color="auto" w:fill="FDF1A0"/>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title10">
    <w:name w:val="title10"/>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ent11">
    <w:name w:val="content11"/>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toblue2">
    <w:name w:val="protoblue2"/>
    <w:basedOn w:val="a"/>
    <w:rsid w:val="008D19D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toolbar11">
    <w:name w:val="toolbar11"/>
    <w:basedOn w:val="a"/>
    <w:rsid w:val="008D19DB"/>
    <w:pPr>
      <w:shd w:val="clear" w:color="auto" w:fill="0D7CD0"/>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title11">
    <w:name w:val="title11"/>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ent12">
    <w:name w:val="content12"/>
    <w:basedOn w:val="a"/>
    <w:rsid w:val="008D19DB"/>
    <w:pPr>
      <w:shd w:val="clear" w:color="auto" w:fill="1E90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reamy2">
    <w:name w:val="creamy2"/>
    <w:basedOn w:val="a"/>
    <w:rsid w:val="008D19DB"/>
    <w:pPr>
      <w:spacing w:before="100" w:beforeAutospacing="1" w:after="100" w:afterAutospacing="1" w:line="240" w:lineRule="auto"/>
    </w:pPr>
    <w:rPr>
      <w:rFonts w:ascii="Times New Roman" w:eastAsia="Times New Roman" w:hAnsi="Times New Roman" w:cs="Times New Roman"/>
      <w:color w:val="BB9C61"/>
      <w:sz w:val="24"/>
      <w:szCs w:val="24"/>
      <w:lang w:eastAsia="ru-RU"/>
    </w:rPr>
  </w:style>
  <w:style w:type="paragraph" w:customStyle="1" w:styleId="toolbar12">
    <w:name w:val="toolbar12"/>
    <w:basedOn w:val="a"/>
    <w:rsid w:val="008D19DB"/>
    <w:pPr>
      <w:shd w:val="clear" w:color="auto" w:fill="F3EDC2"/>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title12">
    <w:name w:val="title12"/>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ent13">
    <w:name w:val="content13"/>
    <w:basedOn w:val="a"/>
    <w:rsid w:val="008D19DB"/>
    <w:pPr>
      <w:shd w:val="clear" w:color="auto" w:fill="F8F4C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arkgrey2">
    <w:name w:val="darkgrey2"/>
    <w:basedOn w:val="a"/>
    <w:rsid w:val="008D19D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toolbar13">
    <w:name w:val="toolbar13"/>
    <w:basedOn w:val="a"/>
    <w:rsid w:val="008D19DB"/>
    <w:pPr>
      <w:shd w:val="clear" w:color="auto" w:fill="5F5F5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title13">
    <w:name w:val="title13"/>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ent14">
    <w:name w:val="content14"/>
    <w:basedOn w:val="a"/>
    <w:rsid w:val="008D19DB"/>
    <w:pPr>
      <w:shd w:val="clear" w:color="auto" w:fill="80808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togrey2">
    <w:name w:val="protogrey2"/>
    <w:basedOn w:val="a"/>
    <w:rsid w:val="008D19DB"/>
    <w:pPr>
      <w:shd w:val="clear" w:color="auto" w:fill="FFFFFF"/>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toolbar14">
    <w:name w:val="toolbar14"/>
    <w:basedOn w:val="a"/>
    <w:rsid w:val="008D19DB"/>
    <w:pPr>
      <w:shd w:val="clear" w:color="auto" w:fill="969C92"/>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title14">
    <w:name w:val="title14"/>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ent15">
    <w:name w:val="content15"/>
    <w:basedOn w:val="a"/>
    <w:rsid w:val="008D19DB"/>
    <w:pPr>
      <w:spacing w:before="100" w:beforeAutospacing="1" w:after="100" w:afterAutospacing="1" w:line="240" w:lineRule="auto"/>
    </w:pPr>
    <w:rPr>
      <w:rFonts w:ascii="Times New Roman" w:eastAsia="Times New Roman" w:hAnsi="Times New Roman" w:cs="Times New Roman"/>
      <w:color w:val="808080"/>
      <w:sz w:val="24"/>
      <w:szCs w:val="24"/>
      <w:lang w:eastAsia="ru-RU"/>
    </w:rPr>
  </w:style>
  <w:style w:type="paragraph" w:customStyle="1" w:styleId="close3">
    <w:name w:val="close3"/>
    <w:basedOn w:val="a"/>
    <w:rsid w:val="008D19DB"/>
    <w:pPr>
      <w:spacing w:before="100" w:beforeAutospacing="1" w:after="100" w:afterAutospacing="1" w:line="0" w:lineRule="auto"/>
    </w:pPr>
    <w:rPr>
      <w:rFonts w:ascii="Times New Roman" w:eastAsia="Times New Roman" w:hAnsi="Times New Roman" w:cs="Times New Roman"/>
      <w:sz w:val="2"/>
      <w:szCs w:val="2"/>
      <w:lang w:eastAsia="ru-RU"/>
    </w:rPr>
  </w:style>
  <w:style w:type="paragraph" w:customStyle="1" w:styleId="content16">
    <w:name w:val="content16"/>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lose4">
    <w:name w:val="close4"/>
    <w:basedOn w:val="a"/>
    <w:rsid w:val="008D19DB"/>
    <w:pPr>
      <w:spacing w:before="100" w:beforeAutospacing="1" w:after="100" w:afterAutospacing="1" w:line="0" w:lineRule="auto"/>
    </w:pPr>
    <w:rPr>
      <w:rFonts w:ascii="Times New Roman" w:eastAsia="Times New Roman" w:hAnsi="Times New Roman" w:cs="Times New Roman"/>
      <w:sz w:val="2"/>
      <w:szCs w:val="2"/>
      <w:lang w:eastAsia="ru-RU"/>
    </w:rPr>
  </w:style>
  <w:style w:type="paragraph" w:customStyle="1" w:styleId="tooltip2">
    <w:name w:val="tooltip2"/>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leftwrapper2">
    <w:name w:val="borderleftwrapper2"/>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rightwrapper2">
    <w:name w:val="borderrightwrapper2"/>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frame2">
    <w:name w:val="borderframe2"/>
    <w:basedOn w:val="a"/>
    <w:rsid w:val="008D19DB"/>
    <w:pPr>
      <w:spacing w:after="0" w:line="240" w:lineRule="auto"/>
    </w:pPr>
    <w:rPr>
      <w:rFonts w:ascii="Times New Roman" w:eastAsia="Times New Roman" w:hAnsi="Times New Roman" w:cs="Times New Roman"/>
      <w:sz w:val="24"/>
      <w:szCs w:val="24"/>
      <w:lang w:eastAsia="ru-RU"/>
    </w:rPr>
  </w:style>
  <w:style w:type="paragraph" w:customStyle="1" w:styleId="borderrow2">
    <w:name w:val="borderrow2"/>
    <w:basedOn w:val="a"/>
    <w:rsid w:val="008D19DB"/>
    <w:pPr>
      <w:spacing w:after="0" w:line="240" w:lineRule="auto"/>
    </w:pPr>
    <w:rPr>
      <w:rFonts w:ascii="Times New Roman" w:eastAsia="Times New Roman" w:hAnsi="Times New Roman" w:cs="Times New Roman"/>
      <w:sz w:val="24"/>
      <w:szCs w:val="24"/>
      <w:lang w:eastAsia="ru-RU"/>
    </w:rPr>
  </w:style>
  <w:style w:type="paragraph" w:customStyle="1" w:styleId="clearfix2">
    <w:name w:val="clearfix2"/>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value2">
    <w:name w:val="show-value2"/>
    <w:basedOn w:val="a"/>
    <w:rsid w:val="008D19DB"/>
    <w:pPr>
      <w:spacing w:before="100" w:beforeAutospacing="1" w:after="100" w:afterAutospacing="1" w:line="375" w:lineRule="atLeast"/>
      <w:ind w:firstLine="22144"/>
    </w:pPr>
    <w:rPr>
      <w:rFonts w:ascii="Times New Roman" w:eastAsia="Times New Roman" w:hAnsi="Times New Roman" w:cs="Times New Roman"/>
      <w:sz w:val="24"/>
      <w:szCs w:val="24"/>
      <w:lang w:eastAsia="ru-RU"/>
    </w:rPr>
  </w:style>
  <w:style w:type="paragraph" w:customStyle="1" w:styleId="stars-12">
    <w:name w:val="stars-12"/>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s-22">
    <w:name w:val="stars-22"/>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s-32">
    <w:name w:val="stars-32"/>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s-42">
    <w:name w:val="stars-42"/>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s-52">
    <w:name w:val="stars-52"/>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bedevtokmakovleft2">
    <w:name w:val="lebedevtokmakovleft2"/>
    <w:basedOn w:val="a"/>
    <w:rsid w:val="008D19DB"/>
    <w:pPr>
      <w:spacing w:before="240" w:after="240" w:line="240" w:lineRule="auto"/>
      <w:ind w:left="240"/>
    </w:pPr>
    <w:rPr>
      <w:rFonts w:ascii="Times New Roman" w:eastAsia="Times New Roman" w:hAnsi="Times New Roman" w:cs="Times New Roman"/>
      <w:sz w:val="24"/>
      <w:szCs w:val="24"/>
      <w:lang w:eastAsia="ru-RU"/>
    </w:rPr>
  </w:style>
  <w:style w:type="paragraph" w:customStyle="1" w:styleId="lebedevtokmakovr2">
    <w:name w:val="lebedevtokmakovr2"/>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bedevtokmakovmin2">
    <w:name w:val="lebedevtokmakovmin2"/>
    <w:basedOn w:val="a"/>
    <w:rsid w:val="008D19DB"/>
    <w:pPr>
      <w:spacing w:after="2100" w:line="240" w:lineRule="auto"/>
    </w:pPr>
    <w:rPr>
      <w:rFonts w:ascii="Times New Roman" w:eastAsia="Times New Roman" w:hAnsi="Times New Roman" w:cs="Times New Roman"/>
      <w:sz w:val="24"/>
      <w:szCs w:val="24"/>
      <w:lang w:eastAsia="ru-RU"/>
    </w:rPr>
  </w:style>
  <w:style w:type="paragraph" w:customStyle="1" w:styleId="biglebedevtokmakovleft2">
    <w:name w:val="biglebedevtokmakovleft2"/>
    <w:basedOn w:val="a"/>
    <w:rsid w:val="008D19DB"/>
    <w:pPr>
      <w:spacing w:before="240" w:after="240" w:line="240" w:lineRule="auto"/>
      <w:ind w:left="240"/>
    </w:pPr>
    <w:rPr>
      <w:rFonts w:ascii="Times New Roman" w:eastAsia="Times New Roman" w:hAnsi="Times New Roman" w:cs="Times New Roman"/>
      <w:sz w:val="24"/>
      <w:szCs w:val="24"/>
      <w:lang w:eastAsia="ru-RU"/>
    </w:rPr>
  </w:style>
  <w:style w:type="paragraph" w:customStyle="1" w:styleId="biglebedevtokmakovr2">
    <w:name w:val="biglebedevtokmakovr2"/>
    <w:basedOn w:val="a"/>
    <w:rsid w:val="008D19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iglebedevtokmakovmin2">
    <w:name w:val="biglebedevtokmakovmin2"/>
    <w:basedOn w:val="a"/>
    <w:rsid w:val="008D19DB"/>
    <w:pPr>
      <w:spacing w:after="2400" w:line="240" w:lineRule="auto"/>
    </w:pPr>
    <w:rPr>
      <w:rFonts w:ascii="Times New Roman" w:eastAsia="Times New Roman" w:hAnsi="Times New Roman" w:cs="Times New Roman"/>
      <w:sz w:val="24"/>
      <w:szCs w:val="24"/>
      <w:lang w:eastAsia="ru-RU"/>
    </w:rPr>
  </w:style>
  <w:style w:type="character" w:customStyle="1" w:styleId="disabled2">
    <w:name w:val="disabled2"/>
    <w:basedOn w:val="a0"/>
    <w:rsid w:val="008D19DB"/>
    <w:rPr>
      <w:vanish w:val="0"/>
      <w:webHidden w:val="0"/>
      <w:color w:val="999999"/>
      <w:bdr w:val="single" w:sz="6" w:space="2" w:color="DDDDDD" w:frame="1"/>
      <w:shd w:val="clear" w:color="auto" w:fill="FFFFFF"/>
      <w:specVanish w:val="0"/>
    </w:rPr>
  </w:style>
  <w:style w:type="character" w:customStyle="1" w:styleId="current2">
    <w:name w:val="current2"/>
    <w:basedOn w:val="a0"/>
    <w:rsid w:val="008D19DB"/>
    <w:rPr>
      <w:b/>
      <w:bCs/>
      <w:vanish w:val="0"/>
      <w:webHidden w:val="0"/>
      <w:color w:val="FFFFFF"/>
      <w:bdr w:val="single" w:sz="6" w:space="2" w:color="2E6AB1" w:frame="1"/>
      <w:shd w:val="clear" w:color="auto" w:fill="2E6AB1"/>
      <w:specVanish w:val="0"/>
    </w:rPr>
  </w:style>
  <w:style w:type="paragraph" w:customStyle="1" w:styleId="pageinfo2">
    <w:name w:val="page_info2"/>
    <w:basedOn w:val="a"/>
    <w:rsid w:val="008D19DB"/>
    <w:pPr>
      <w:shd w:val="clear" w:color="auto" w:fill="2E6AB1"/>
      <w:spacing w:before="100" w:beforeAutospacing="1" w:after="72" w:line="240" w:lineRule="auto"/>
      <w:jc w:val="center"/>
    </w:pPr>
    <w:rPr>
      <w:rFonts w:ascii="Times New Roman" w:eastAsia="Times New Roman" w:hAnsi="Times New Roman" w:cs="Times New Roman"/>
      <w:color w:val="FFFFFF"/>
      <w:sz w:val="24"/>
      <w:szCs w:val="24"/>
      <w:lang w:eastAsia="ru-RU"/>
    </w:rPr>
  </w:style>
  <w:style w:type="paragraph" w:customStyle="1" w:styleId="paginatedhidden2">
    <w:name w:val="paginatedhidden2"/>
    <w:basedOn w:val="a"/>
    <w:rsid w:val="008D19D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styleId="a8">
    <w:name w:val="Balloon Text"/>
    <w:basedOn w:val="a"/>
    <w:link w:val="a9"/>
    <w:uiPriority w:val="99"/>
    <w:semiHidden/>
    <w:unhideWhenUsed/>
    <w:rsid w:val="008D19D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D19DB"/>
    <w:rPr>
      <w:rFonts w:ascii="Tahoma" w:hAnsi="Tahoma" w:cs="Tahoma"/>
      <w:sz w:val="16"/>
      <w:szCs w:val="16"/>
    </w:rPr>
  </w:style>
  <w:style w:type="paragraph" w:styleId="aa">
    <w:name w:val="No Spacing"/>
    <w:uiPriority w:val="1"/>
    <w:qFormat/>
    <w:rsid w:val="008D19D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56D2A-8B9A-4490-BF14-88FEE1B9C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1</Pages>
  <Words>13777</Words>
  <Characters>78535</Characters>
  <Application>Microsoft Office Word</Application>
  <DocSecurity>0</DocSecurity>
  <Lines>654</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Ольга</cp:lastModifiedBy>
  <cp:revision>6</cp:revision>
  <dcterms:created xsi:type="dcterms:W3CDTF">2015-07-31T01:48:00Z</dcterms:created>
  <dcterms:modified xsi:type="dcterms:W3CDTF">2015-08-03T01:33:00Z</dcterms:modified>
</cp:coreProperties>
</file>